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08B" w:rsidRDefault="00C04363">
      <w:pPr>
        <w:tabs>
          <w:tab w:val="left" w:pos="1773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66040</wp:posOffset>
                </wp:positionV>
                <wp:extent cx="1181100" cy="3143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08B" w:rsidRDefault="00612CAF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b/>
                                <w:color w:val="B82927"/>
                              </w:rPr>
                              <w:t>stjosephhigh.ca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9pt;margin-top:5.2pt;width:93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" fillcolor="white [3201]" stroked="f">
                <v:textbox inset="2.53958mm,1.2694mm,2.53958mm,1.2694mm">
                  <w:txbxContent>
                    <w:p w:rsidR="009D408B" w:rsidRDefault="00612CAF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b/>
                          <w:color w:val="B82927"/>
                        </w:rPr>
                        <w:t>stjosephhigh.ca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62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-590550</wp:posOffset>
                </wp:positionV>
                <wp:extent cx="1444625" cy="885825"/>
                <wp:effectExtent l="0" t="0" r="317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4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D408B" w:rsidRDefault="00612CA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110, 2700 67 Street</w:t>
                            </w:r>
                          </w:p>
                          <w:p w:rsidR="009D408B" w:rsidRDefault="00612CA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 xml:space="preserve">Red Deer, AB T4P 1C2 </w:t>
                            </w:r>
                          </w:p>
                          <w:p w:rsidR="009D408B" w:rsidRDefault="00612CAF">
                            <w:pPr>
                              <w:spacing w:before="120"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Phone: 403-341-4423</w:t>
                            </w:r>
                          </w:p>
                          <w:p w:rsidR="009D408B" w:rsidRDefault="00612CAF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PT Sans" w:eastAsia="PT Sans" w:hAnsi="PT Sans" w:cs="PT Sans"/>
                                <w:sz w:val="19"/>
                              </w:rPr>
                              <w:t>Fax: 403-341-5574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2pt;margin-top:-46.5pt;width:113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" stroked="f">
                <v:textbox inset="2.53958mm,1.2694mm,2.53958mm,1.2694mm">
                  <w:txbxContent>
                    <w:p w:rsidR="009D408B" w:rsidRDefault="00612CA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110, 2700 67 Street</w:t>
                      </w:r>
                    </w:p>
                    <w:p w:rsidR="009D408B" w:rsidRDefault="00612CA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 xml:space="preserve">Red Deer, AB T4P 1C2 </w:t>
                      </w:r>
                    </w:p>
                    <w:p w:rsidR="009D408B" w:rsidRDefault="00612CAF">
                      <w:pPr>
                        <w:spacing w:before="120"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Phone: 403-341-4423</w:t>
                      </w:r>
                    </w:p>
                    <w:p w:rsidR="009D408B" w:rsidRDefault="00612CAF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PT Sans" w:eastAsia="PT Sans" w:hAnsi="PT Sans" w:cs="PT Sans"/>
                          <w:sz w:val="19"/>
                        </w:rPr>
                        <w:t>Fax: 403-341-5574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2CAF">
        <w:rPr>
          <w:sz w:val="24"/>
          <w:szCs w:val="24"/>
        </w:rPr>
        <w:tab/>
      </w:r>
      <w:r w:rsidR="00612CAF">
        <w:rPr>
          <w:noProof/>
          <w:lang w:val="en-US"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margin">
              <wp:posOffset>-685799</wp:posOffset>
            </wp:positionH>
            <wp:positionV relativeFrom="paragraph">
              <wp:posOffset>-857249</wp:posOffset>
            </wp:positionV>
            <wp:extent cx="1507490" cy="150749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507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D408B" w:rsidRDefault="009D408B">
      <w:pPr>
        <w:tabs>
          <w:tab w:val="left" w:pos="8081"/>
        </w:tabs>
        <w:rPr>
          <w:sz w:val="24"/>
          <w:szCs w:val="24"/>
        </w:rPr>
      </w:pPr>
    </w:p>
    <w:p w:rsidR="009D408B" w:rsidRDefault="00612CAF">
      <w:pPr>
        <w:tabs>
          <w:tab w:val="left" w:pos="8081"/>
        </w:tabs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-914399</wp:posOffset>
                </wp:positionH>
                <wp:positionV relativeFrom="paragraph">
                  <wp:posOffset>-12699</wp:posOffset>
                </wp:positionV>
                <wp:extent cx="7772400" cy="254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9800" y="3780000"/>
                          <a:ext cx="77724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B8292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942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1in;margin-top:-1pt;width:612pt;height:2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" strokecolor="#b82927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9D408B" w:rsidRDefault="00612CAF">
      <w:pPr>
        <w:tabs>
          <w:tab w:val="left" w:pos="8081"/>
        </w:tabs>
        <w:spacing w:after="0" w:line="240" w:lineRule="auto"/>
      </w:pPr>
      <w:r>
        <w:t>Dear Coaches:</w:t>
      </w:r>
    </w:p>
    <w:p w:rsidR="009D408B" w:rsidRDefault="009D408B">
      <w:pPr>
        <w:tabs>
          <w:tab w:val="left" w:pos="8081"/>
        </w:tabs>
        <w:spacing w:after="0" w:line="240" w:lineRule="auto"/>
      </w:pPr>
    </w:p>
    <w:p w:rsidR="009D408B" w:rsidRDefault="00612CAF">
      <w:pPr>
        <w:tabs>
          <w:tab w:val="left" w:pos="720"/>
          <w:tab w:val="left" w:pos="8081"/>
        </w:tabs>
        <w:spacing w:after="0" w:line="240" w:lineRule="auto"/>
        <w:rPr>
          <w:b/>
        </w:rPr>
      </w:pPr>
      <w:r>
        <w:rPr>
          <w:b/>
        </w:rPr>
        <w:t>RE:</w:t>
      </w:r>
      <w:r>
        <w:rPr>
          <w:b/>
        </w:rPr>
        <w:tab/>
        <w:t>Father Joe Invitational at St. Joseph High School - Senior Girls and Boys Basketball Tournament</w:t>
      </w:r>
    </w:p>
    <w:p w:rsidR="009D408B" w:rsidRDefault="00612CAF">
      <w:pPr>
        <w:tabs>
          <w:tab w:val="left" w:pos="720"/>
          <w:tab w:val="left" w:pos="8081"/>
        </w:tabs>
        <w:spacing w:after="0" w:line="240" w:lineRule="auto"/>
        <w:rPr>
          <w:b/>
        </w:rPr>
      </w:pPr>
      <w:r>
        <w:rPr>
          <w:b/>
        </w:rPr>
        <w:tab/>
      </w:r>
      <w:r w:rsidR="00266270">
        <w:rPr>
          <w:b/>
        </w:rPr>
        <w:t>Jan 17</w:t>
      </w:r>
      <w:r w:rsidR="00266270" w:rsidRPr="00266270">
        <w:rPr>
          <w:b/>
          <w:vertAlign w:val="superscript"/>
        </w:rPr>
        <w:t>th</w:t>
      </w:r>
      <w:r w:rsidR="00266270">
        <w:rPr>
          <w:b/>
        </w:rPr>
        <w:t xml:space="preserve"> 18</w:t>
      </w:r>
      <w:r w:rsidR="00266270" w:rsidRPr="00266270">
        <w:rPr>
          <w:b/>
          <w:vertAlign w:val="superscript"/>
        </w:rPr>
        <w:t>th</w:t>
      </w:r>
      <w:r w:rsidR="00266270">
        <w:rPr>
          <w:b/>
        </w:rPr>
        <w:t xml:space="preserve"> 2020.</w:t>
      </w:r>
    </w:p>
    <w:p w:rsidR="009D408B" w:rsidRDefault="009D408B">
      <w:pPr>
        <w:tabs>
          <w:tab w:val="left" w:pos="720"/>
          <w:tab w:val="left" w:pos="8081"/>
        </w:tabs>
        <w:spacing w:after="0" w:line="240" w:lineRule="auto"/>
      </w:pPr>
    </w:p>
    <w:p w:rsidR="009D408B" w:rsidRDefault="00612CAF">
      <w:pPr>
        <w:widowControl/>
        <w:spacing w:after="0" w:line="240" w:lineRule="auto"/>
      </w:pPr>
      <w:r>
        <w:t>Please consider this invitation to participate in basketball excellence.</w:t>
      </w:r>
    </w:p>
    <w:p w:rsidR="009D408B" w:rsidRDefault="00612CAF">
      <w:pPr>
        <w:widowControl/>
        <w:spacing w:before="288" w:after="0" w:line="240" w:lineRule="auto"/>
        <w:ind w:right="72"/>
      </w:pPr>
      <w:r>
        <w:t>I would like to extend an invitation to you and y</w:t>
      </w:r>
      <w:r w:rsidR="00C04363">
        <w:t xml:space="preserve">our team to compete in the </w:t>
      </w:r>
      <w:r w:rsidR="0094178B">
        <w:t>third</w:t>
      </w:r>
      <w:r>
        <w:t xml:space="preserve"> Annual St. Joseph Father Joe Invitational - Senior Girls and Boys Basketball Tournament. With our unbelievable facility, we are able to offer </w:t>
      </w:r>
      <w:proofErr w:type="gramStart"/>
      <w:r w:rsidR="00266270">
        <w:rPr>
          <w:b/>
        </w:rPr>
        <w:t>2</w:t>
      </w:r>
      <w:proofErr w:type="gramEnd"/>
      <w:r w:rsidR="00266270">
        <w:rPr>
          <w:b/>
        </w:rPr>
        <w:t xml:space="preserve"> </w:t>
      </w:r>
      <w:r>
        <w:rPr>
          <w:b/>
        </w:rPr>
        <w:t>full playing courts</w:t>
      </w:r>
      <w:r>
        <w:t xml:space="preserve"> in the same venue with very pleasing game times.</w:t>
      </w:r>
    </w:p>
    <w:p w:rsidR="009D408B" w:rsidRDefault="00612CAF">
      <w:pPr>
        <w:widowControl/>
        <w:spacing w:before="324" w:after="0" w:line="240" w:lineRule="auto"/>
        <w:ind w:right="432"/>
        <w:jc w:val="both"/>
      </w:pPr>
      <w:r>
        <w:t>The tournament will be an Oregon Draw (A Side, B Side) using FIBA RULES.</w:t>
      </w:r>
    </w:p>
    <w:p w:rsidR="009D408B" w:rsidRDefault="00612CAF">
      <w:pPr>
        <w:widowControl/>
        <w:spacing w:before="324" w:after="252" w:line="240" w:lineRule="auto"/>
      </w:pPr>
      <w:bookmarkStart w:id="0" w:name="_gjdgxs" w:colFirst="0" w:colLast="0"/>
      <w:bookmarkEnd w:id="0"/>
      <w:r>
        <w:t>Features of the tournament include:</w:t>
      </w:r>
    </w:p>
    <w:p w:rsidR="009D408B" w:rsidRDefault="009D408B" w:rsidP="00422A6B">
      <w:pPr>
        <w:widowControl/>
        <w:spacing w:after="0" w:line="240" w:lineRule="auto"/>
        <w:ind w:left="720"/>
        <w:contextualSpacing/>
        <w:rPr>
          <w:b/>
        </w:rPr>
      </w:pPr>
    </w:p>
    <w:p w:rsidR="009D408B" w:rsidRDefault="00612CAF">
      <w:pPr>
        <w:widowControl/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Catholic Mass Saturday morning 10:00 a.m. (participation optional)</w:t>
      </w:r>
    </w:p>
    <w:p w:rsidR="009D408B" w:rsidRDefault="00612CAF">
      <w:pPr>
        <w:widowControl/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Tournament final played at 6:00 p.m. Saturday </w:t>
      </w:r>
    </w:p>
    <w:p w:rsidR="009D408B" w:rsidRDefault="00612CAF">
      <w:pPr>
        <w:widowControl/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Great hotel team rate of $119.00 per night with full buffet breakfast</w:t>
      </w:r>
    </w:p>
    <w:p w:rsidR="009D408B" w:rsidRDefault="009D408B">
      <w:pPr>
        <w:widowControl/>
        <w:spacing w:after="0" w:line="240" w:lineRule="auto"/>
        <w:rPr>
          <w:b/>
        </w:rPr>
      </w:pPr>
    </w:p>
    <w:p w:rsidR="009D408B" w:rsidRDefault="00612CAF">
      <w:pPr>
        <w:widowControl/>
        <w:spacing w:before="72" w:after="0" w:line="240" w:lineRule="auto"/>
        <w:ind w:left="-30"/>
      </w:pPr>
      <w:bookmarkStart w:id="1" w:name="_f6u93zkc9mj7" w:colFirst="0" w:colLast="0"/>
      <w:bookmarkEnd w:id="1"/>
      <w:r>
        <w:t xml:space="preserve">Entry fee to this year’s tournament is </w:t>
      </w:r>
      <w:r>
        <w:rPr>
          <w:b/>
        </w:rPr>
        <w:t xml:space="preserve">$400.00 </w:t>
      </w:r>
      <w:r>
        <w:t xml:space="preserve">per team and is payable to St. Joseph High School. Preference will be given to teams who are able to send both boys and girls teams. </w:t>
      </w:r>
      <w:r w:rsidR="00266270">
        <w:t>Tournament entry deadline is July 1, 2020</w:t>
      </w:r>
      <w:r>
        <w:t>.</w:t>
      </w:r>
    </w:p>
    <w:p w:rsidR="009D408B" w:rsidRDefault="009D408B">
      <w:pPr>
        <w:widowControl/>
        <w:spacing w:before="72" w:after="0" w:line="240" w:lineRule="auto"/>
        <w:ind w:left="-30"/>
      </w:pPr>
      <w:bookmarkStart w:id="2" w:name="_30j0zll" w:colFirst="0" w:colLast="0"/>
      <w:bookmarkEnd w:id="2"/>
    </w:p>
    <w:p w:rsidR="00266270" w:rsidRDefault="00612CAF">
      <w:pPr>
        <w:widowControl/>
        <w:spacing w:before="72" w:after="0" w:line="240" w:lineRule="auto"/>
      </w:pPr>
      <w:r>
        <w:t xml:space="preserve">If you and your teams are interested in </w:t>
      </w:r>
      <w:r w:rsidR="00266270">
        <w:t>attending,</w:t>
      </w:r>
      <w:r>
        <w:t xml:space="preserve"> please </w:t>
      </w:r>
      <w:r w:rsidR="00266270">
        <w:t xml:space="preserve">reply to- </w:t>
      </w:r>
    </w:p>
    <w:p w:rsidR="009D408B" w:rsidRDefault="00266270">
      <w:pPr>
        <w:widowControl/>
        <w:spacing w:before="72" w:after="0" w:line="240" w:lineRule="auto"/>
      </w:pPr>
      <w:r>
        <w:t>rob.blais@rdcrs.ca</w:t>
      </w:r>
    </w:p>
    <w:p w:rsidR="009D408B" w:rsidRDefault="009D408B">
      <w:pPr>
        <w:widowControl/>
        <w:spacing w:before="72" w:after="0" w:line="240" w:lineRule="auto"/>
      </w:pPr>
    </w:p>
    <w:p w:rsidR="009D408B" w:rsidRDefault="009D408B">
      <w:pPr>
        <w:widowControl/>
        <w:spacing w:before="72" w:after="0" w:line="240" w:lineRule="auto"/>
      </w:pPr>
    </w:p>
    <w:p w:rsidR="009D408B" w:rsidRDefault="00612CAF">
      <w:pPr>
        <w:widowControl/>
        <w:spacing w:before="72" w:after="0" w:line="240" w:lineRule="auto"/>
      </w:pPr>
      <w:r>
        <w:t xml:space="preserve">Once I receive your request to </w:t>
      </w:r>
      <w:r w:rsidR="0094178B">
        <w:t>register,</w:t>
      </w:r>
      <w:r>
        <w:t xml:space="preserve"> I will contact you. If you have any questions please call me at 587-377-3823 or email </w:t>
      </w:r>
      <w:hyperlink r:id="rId8">
        <w:r>
          <w:rPr>
            <w:color w:val="0000FF"/>
            <w:u w:val="single"/>
          </w:rPr>
          <w:t>rob.blais@rdcrs.ca</w:t>
        </w:r>
      </w:hyperlink>
    </w:p>
    <w:p w:rsidR="009D408B" w:rsidRDefault="009D408B">
      <w:pPr>
        <w:widowControl/>
        <w:spacing w:after="0" w:line="240" w:lineRule="auto"/>
      </w:pPr>
    </w:p>
    <w:p w:rsidR="009D408B" w:rsidRDefault="00612CAF">
      <w:pPr>
        <w:widowControl/>
        <w:spacing w:after="0" w:line="240" w:lineRule="auto"/>
      </w:pPr>
      <w:r>
        <w:t>Thanks,</w:t>
      </w:r>
    </w:p>
    <w:p w:rsidR="009D408B" w:rsidRDefault="009D408B">
      <w:pPr>
        <w:widowControl/>
        <w:spacing w:after="0" w:line="240" w:lineRule="auto"/>
      </w:pPr>
    </w:p>
    <w:p w:rsidR="009D408B" w:rsidRDefault="00612CAF">
      <w:pPr>
        <w:widowControl/>
        <w:spacing w:after="0" w:line="259" w:lineRule="auto"/>
      </w:pPr>
      <w:r>
        <w:t>Rob Blais</w:t>
      </w:r>
    </w:p>
    <w:p w:rsidR="009D408B" w:rsidRDefault="00612CAF">
      <w:pPr>
        <w:widowControl/>
        <w:spacing w:after="0" w:line="259" w:lineRule="auto"/>
      </w:pPr>
      <w:r>
        <w:t>Athletic Director</w:t>
      </w:r>
    </w:p>
    <w:p w:rsidR="0094178B" w:rsidRDefault="0094178B">
      <w:pPr>
        <w:widowControl/>
        <w:spacing w:after="0" w:line="259" w:lineRule="auto"/>
      </w:pPr>
      <w:r>
        <w:t>St. Joseph High School</w:t>
      </w:r>
    </w:p>
    <w:p w:rsidR="0094178B" w:rsidRDefault="0094178B">
      <w:pPr>
        <w:widowControl/>
        <w:spacing w:after="0" w:line="259" w:lineRule="auto"/>
      </w:pPr>
      <w:r>
        <w:t>Red Deer, AB</w:t>
      </w:r>
      <w:bookmarkStart w:id="3" w:name="_GoBack"/>
      <w:bookmarkEnd w:id="3"/>
    </w:p>
    <w:p w:rsidR="0094178B" w:rsidRDefault="0094178B">
      <w:pPr>
        <w:widowControl/>
        <w:spacing w:after="0" w:line="259" w:lineRule="auto"/>
      </w:pPr>
    </w:p>
    <w:p w:rsidR="009D408B" w:rsidRDefault="009D408B">
      <w:pPr>
        <w:tabs>
          <w:tab w:val="left" w:pos="720"/>
          <w:tab w:val="left" w:pos="8081"/>
        </w:tabs>
        <w:spacing w:after="0" w:line="240" w:lineRule="auto"/>
      </w:pPr>
    </w:p>
    <w:sectPr w:rsidR="009D408B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0C" w:rsidRDefault="00121C0C">
      <w:pPr>
        <w:spacing w:after="0" w:line="240" w:lineRule="auto"/>
      </w:pPr>
      <w:r>
        <w:separator/>
      </w:r>
    </w:p>
  </w:endnote>
  <w:endnote w:type="continuationSeparator" w:id="0">
    <w:p w:rsidR="00121C0C" w:rsidRDefault="0012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8B" w:rsidRDefault="009D408B">
    <w:pPr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0C" w:rsidRDefault="00121C0C">
      <w:pPr>
        <w:spacing w:after="0" w:line="240" w:lineRule="auto"/>
      </w:pPr>
      <w:r>
        <w:separator/>
      </w:r>
    </w:p>
  </w:footnote>
  <w:footnote w:type="continuationSeparator" w:id="0">
    <w:p w:rsidR="00121C0C" w:rsidRDefault="0012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8B" w:rsidRDefault="009D408B">
    <w:pPr>
      <w:tabs>
        <w:tab w:val="center" w:pos="4680"/>
        <w:tab w:val="right" w:pos="9360"/>
      </w:tabs>
      <w:spacing w:before="70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90B0B"/>
    <w:multiLevelType w:val="multilevel"/>
    <w:tmpl w:val="9848719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408B"/>
    <w:rsid w:val="00121C0C"/>
    <w:rsid w:val="00266270"/>
    <w:rsid w:val="00422A6B"/>
    <w:rsid w:val="00612CAF"/>
    <w:rsid w:val="0094178B"/>
    <w:rsid w:val="009D408B"/>
    <w:rsid w:val="00C0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43C9"/>
  <w15:docId w15:val="{ADD4E186-5769-495D-84A5-E8E9BACD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blais@rdcr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Blais</cp:lastModifiedBy>
  <cp:revision>5</cp:revision>
  <dcterms:created xsi:type="dcterms:W3CDTF">2018-09-12T14:19:00Z</dcterms:created>
  <dcterms:modified xsi:type="dcterms:W3CDTF">2019-03-27T14:35:00Z</dcterms:modified>
</cp:coreProperties>
</file>