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Public Service Announcements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help our host committee recognize and celebrate displays of individuals that Set The Bar for sportsmanship this weekend!  Use the QR code in the program and on the posters to record an athlete, official or coach who embodies the qualities of sportsmanship.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Have you seen someone Set the Bar for Sportsmanship? Then, let us know by using the QR code found in the program and on the posters.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huge shout out to those that have spotted and acknowledged individuals that are Setting the Bar during this tournament. Keep submitting the Google form that will help us recognize the folks that are standing out.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Please remember to be a positive sportsmanship role model for those around you. We all should expect good sportsmanship from fellow fans.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Remember to conduct yourself in a manner that you want to represent your school, zone and the ASAA with honor, dignity and respect.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All patrons should cheer positively for their team and refrain from taunting, threatening, vulgar, abusive, racist, sexist, or demeaning remarks or gestures towards the coaches, students-athletes, fans, staff, game-officials or one another.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Reminders from your child: I am a kid, it is just a game, my coach is a volunteer, the officials are human, college scholarships probably are not being handed out today.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_____Name_______ High School encourages positive sportsmanship and behavior at our activities. Please encourage players and coaches with positive comments and acts; and respect the decisions of the game officials. What you do and say during the contest reflects on your team, school and community. Enjoy the game by being a good sport and helping us to </w:t>
      </w:r>
      <w:r w:rsidDel="00000000" w:rsidR="00000000" w:rsidRPr="00000000">
        <w:rPr>
          <w:b w:val="1"/>
          <w:color w:val="0000ff"/>
          <w:rtl w:val="0"/>
        </w:rPr>
        <w:t xml:space="preserve">SET THE BAR</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___Name____High School welcomes you to this event and urges you to </w:t>
      </w:r>
      <w:r w:rsidDel="00000000" w:rsidR="00000000" w:rsidRPr="00000000">
        <w:rPr>
          <w:b w:val="1"/>
          <w:color w:val="0000ff"/>
          <w:rtl w:val="0"/>
        </w:rPr>
        <w:t xml:space="preserve">SET THE BAR </w:t>
      </w:r>
      <w:r w:rsidDel="00000000" w:rsidR="00000000" w:rsidRPr="00000000">
        <w:rPr>
          <w:rtl w:val="0"/>
        </w:rPr>
        <w:t xml:space="preserve">by practicing Good Sportsmanship. By being positive about your team and coaches and respecting the decisions of officials you enhance the atmosphere of athletics. Thank you for your attendance and cooperation.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High School sports competitions should bring out the best in our young people, coaches and fans. They are a reflection of the values our schools and communities deem important. Enjoy and respect the diversity of these teams by enjoying today’s competition and respecting the decisions of the officials.  Let’s </w:t>
      </w:r>
      <w:r w:rsidDel="00000000" w:rsidR="00000000" w:rsidRPr="00000000">
        <w:rPr>
          <w:b w:val="1"/>
          <w:color w:val="0000ff"/>
          <w:rtl w:val="0"/>
        </w:rPr>
        <w:t xml:space="preserve">SET THE BAR </w:t>
      </w:r>
      <w:r w:rsidDel="00000000" w:rsidR="00000000" w:rsidRPr="00000000">
        <w:rPr>
          <w:rtl w:val="0"/>
        </w:rPr>
        <w:t xml:space="preserve">together.</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congratulate the teams and coaches playing today. Your hard work and effort commands everyone's respect. This game provides each of us with an opportunity to demonstrate how much we appreciate that effort and dedication. Fans, let's join in Good Sportsmanship and </w:t>
      </w:r>
      <w:r w:rsidDel="00000000" w:rsidR="00000000" w:rsidRPr="00000000">
        <w:rPr>
          <w:b w:val="1"/>
          <w:color w:val="0000ff"/>
          <w:rtl w:val="0"/>
        </w:rPr>
        <w:t xml:space="preserve">SET THE BAR </w:t>
      </w:r>
      <w:r w:rsidDel="00000000" w:rsidR="00000000" w:rsidRPr="00000000">
        <w:rPr>
          <w:rtl w:val="0"/>
        </w:rPr>
        <w:t xml:space="preserve">to make this a memorable event for these young people.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School sports are about kids learning to play and have fun. They have worked hard for their school and team. As a fan, you can help them perform at their best by modeling positive behavior and encouraging all the players to be their best. This is their time. This is their place. This is their game. Let’s </w:t>
      </w:r>
      <w:r w:rsidDel="00000000" w:rsidR="00000000" w:rsidRPr="00000000">
        <w:rPr>
          <w:b w:val="1"/>
          <w:color w:val="0000ff"/>
          <w:rtl w:val="0"/>
        </w:rPr>
        <w:t xml:space="preserve">SET THE BAR</w:t>
      </w:r>
      <w:r w:rsidDel="00000000" w:rsidR="00000000" w:rsidRPr="00000000">
        <w:rPr>
          <w:b w:val="1"/>
          <w:rtl w:val="0"/>
        </w:rPr>
        <w:t xml:space="preserve"> </w:t>
      </w:r>
      <w:r w:rsidDel="00000000" w:rsidR="00000000" w:rsidRPr="00000000">
        <w:rPr>
          <w:rtl w:val="0"/>
        </w:rPr>
        <w:t xml:space="preserve">together.</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Great Fans are Enthusiastic for their Team and Sportsmanlike with their behavior toward their opponent and the decisions of the officials. The ASAA and the _____(zone)_____  asks for your cooperation in </w:t>
      </w:r>
      <w:r w:rsidDel="00000000" w:rsidR="00000000" w:rsidRPr="00000000">
        <w:rPr>
          <w:b w:val="1"/>
          <w:color w:val="0000ff"/>
          <w:rtl w:val="0"/>
        </w:rPr>
        <w:t xml:space="preserve">SETTING THE BAR</w:t>
      </w:r>
      <w:r w:rsidDel="00000000" w:rsidR="00000000" w:rsidRPr="00000000">
        <w:rPr>
          <w:rtl w:val="0"/>
        </w:rPr>
        <w:t xml:space="preserve"> to ensure this game is a positive experience for these young athletes.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One of the goals of high school athletics is learning lifetime values. Sportsmanship is one such value that makes these games an educational experience. Remember, be a good sport and </w:t>
      </w:r>
      <w:r w:rsidDel="00000000" w:rsidR="00000000" w:rsidRPr="00000000">
        <w:rPr>
          <w:b w:val="1"/>
          <w:color w:val="0000ff"/>
          <w:rtl w:val="0"/>
        </w:rPr>
        <w:t xml:space="preserve">SET THE BAR!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48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