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0A" w:rsidRPr="00413A16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en-US"/>
        </w:rPr>
      </w:pPr>
      <w:r w:rsidRPr="00413A16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en-US"/>
        </w:rPr>
        <w:t>ASAA CODE OF ETHICS</w:t>
      </w:r>
      <w:bookmarkStart w:id="0" w:name="_GoBack"/>
      <w:bookmarkEnd w:id="0"/>
    </w:p>
    <w:p w:rsidR="00896E0A" w:rsidRPr="007C6A8C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96E0A" w:rsidRPr="007C6A8C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Please refer to the 2018-2019</w:t>
      </w:r>
      <w:r w:rsidRPr="007C6A8C">
        <w:rPr>
          <w:rFonts w:ascii="Times New Roman" w:hAnsi="Times New Roman" w:cs="Times New Roman"/>
          <w:color w:val="000000"/>
          <w:lang w:val="en-US"/>
        </w:rPr>
        <w:t xml:space="preserve"> ASAA Policy Handbook; excerpted below:</w:t>
      </w:r>
    </w:p>
    <w:p w:rsidR="00896E0A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96E0A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7C6A8C">
        <w:rPr>
          <w:rFonts w:ascii="Times New Roman" w:hAnsi="Times New Roman" w:cs="Times New Roman"/>
          <w:color w:val="000000"/>
          <w:lang w:val="en-US"/>
        </w:rPr>
        <w:t>1. Fair Play</w:t>
      </w:r>
      <w:proofErr w:type="gramEnd"/>
      <w:r w:rsidRPr="007C6A8C">
        <w:rPr>
          <w:rFonts w:ascii="Times New Roman" w:hAnsi="Times New Roman" w:cs="Times New Roman"/>
          <w:color w:val="000000"/>
          <w:lang w:val="en-US"/>
        </w:rPr>
        <w:t xml:space="preserve"> and Sportsmanship</w:t>
      </w:r>
    </w:p>
    <w:p w:rsidR="00896E0A" w:rsidRPr="007C6A8C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96E0A" w:rsidRPr="007C6A8C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  <w:r w:rsidRPr="007C6A8C">
        <w:rPr>
          <w:rFonts w:ascii="Times New Roman" w:hAnsi="Times New Roman" w:cs="Times New Roman"/>
          <w:color w:val="000000"/>
          <w:lang w:val="en-US"/>
        </w:rPr>
        <w:t>All competitions must be conducted with a high standard of courtesy, fair play and sportsmanship.</w:t>
      </w:r>
    </w:p>
    <w:p w:rsidR="00896E0A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96E0A" w:rsidRPr="007C6A8C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  <w:r w:rsidRPr="007C6A8C">
        <w:rPr>
          <w:rFonts w:ascii="Times New Roman" w:hAnsi="Times New Roman" w:cs="Times New Roman"/>
          <w:color w:val="000000"/>
          <w:lang w:val="en-US"/>
        </w:rPr>
        <w:t>All those involved share this responsibility.</w:t>
      </w:r>
    </w:p>
    <w:p w:rsidR="00896E0A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96E0A" w:rsidRPr="007C6A8C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  <w:r w:rsidRPr="007C6A8C">
        <w:rPr>
          <w:rFonts w:ascii="Times New Roman" w:hAnsi="Times New Roman" w:cs="Times New Roman"/>
          <w:color w:val="000000"/>
          <w:lang w:val="en-US"/>
        </w:rPr>
        <w:t>A. Coaches must demonstrate qualities of courtesy and good sportsmanship. These are evidenced by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C6A8C">
        <w:rPr>
          <w:rFonts w:ascii="Times New Roman" w:hAnsi="Times New Roman" w:cs="Times New Roman"/>
          <w:color w:val="000000"/>
          <w:lang w:val="en-US"/>
        </w:rPr>
        <w:t>proper acceptance of officials’ judgment, positive encouragement of player performance and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C6A8C">
        <w:rPr>
          <w:rFonts w:ascii="Times New Roman" w:hAnsi="Times New Roman" w:cs="Times New Roman"/>
          <w:color w:val="000000"/>
          <w:lang w:val="en-US"/>
        </w:rPr>
        <w:t xml:space="preserve">bench </w:t>
      </w:r>
      <w:proofErr w:type="spellStart"/>
      <w:r w:rsidRPr="007C6A8C">
        <w:rPr>
          <w:rFonts w:ascii="Times New Roman" w:hAnsi="Times New Roman" w:cs="Times New Roman"/>
          <w:color w:val="000000"/>
          <w:lang w:val="en-US"/>
        </w:rPr>
        <w:t>behaviour</w:t>
      </w:r>
      <w:proofErr w:type="spellEnd"/>
      <w:r w:rsidRPr="007C6A8C">
        <w:rPr>
          <w:rFonts w:ascii="Times New Roman" w:hAnsi="Times New Roman" w:cs="Times New Roman"/>
          <w:color w:val="000000"/>
          <w:lang w:val="en-US"/>
        </w:rPr>
        <w:t>.</w:t>
      </w:r>
    </w:p>
    <w:p w:rsidR="00896E0A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96E0A" w:rsidRPr="007C6A8C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  <w:r w:rsidRPr="007C6A8C">
        <w:rPr>
          <w:rFonts w:ascii="Times New Roman" w:hAnsi="Times New Roman" w:cs="Times New Roman"/>
          <w:color w:val="000000"/>
          <w:lang w:val="en-US"/>
        </w:rPr>
        <w:t>B. Athletes must demonstrate qualities of courtesy and good sportsmanship by proper acceptance of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C6A8C">
        <w:rPr>
          <w:rFonts w:ascii="Times New Roman" w:hAnsi="Times New Roman" w:cs="Times New Roman"/>
          <w:color w:val="000000"/>
          <w:lang w:val="en-US"/>
        </w:rPr>
        <w:t>officials’ judgment and by showing proper respect for opposing athletes as well as for teammates.</w:t>
      </w:r>
    </w:p>
    <w:p w:rsidR="00896E0A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96E0A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  <w:r w:rsidRPr="007C6A8C">
        <w:rPr>
          <w:rFonts w:ascii="Times New Roman" w:hAnsi="Times New Roman" w:cs="Times New Roman"/>
          <w:color w:val="000000"/>
          <w:lang w:val="en-US"/>
        </w:rPr>
        <w:t>C. Cheerleaders must demonstrate courtesy and good sportsmanship by the appropriateness and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C6A8C">
        <w:rPr>
          <w:rFonts w:ascii="Times New Roman" w:hAnsi="Times New Roman" w:cs="Times New Roman"/>
          <w:color w:val="000000"/>
          <w:lang w:val="en-US"/>
        </w:rPr>
        <w:t>timeliness of the cheers they lead, respect for the other cheerleaders and athletes, and their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C6A8C">
        <w:rPr>
          <w:rFonts w:ascii="Times New Roman" w:hAnsi="Times New Roman" w:cs="Times New Roman"/>
          <w:color w:val="000000"/>
          <w:lang w:val="en-US"/>
        </w:rPr>
        <w:t>attempts at effective crowd control.</w:t>
      </w:r>
    </w:p>
    <w:p w:rsidR="00896E0A" w:rsidRPr="007C6A8C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96E0A" w:rsidRPr="007C6A8C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  <w:r w:rsidRPr="007C6A8C">
        <w:rPr>
          <w:rFonts w:ascii="Times New Roman" w:hAnsi="Times New Roman" w:cs="Times New Roman"/>
          <w:color w:val="000000"/>
          <w:lang w:val="en-US"/>
        </w:rPr>
        <w:t>D. Spectators</w:t>
      </w:r>
    </w:p>
    <w:p w:rsidR="00896E0A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96E0A" w:rsidRPr="007C6A8C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7C6A8C">
        <w:rPr>
          <w:rFonts w:ascii="Times New Roman" w:hAnsi="Times New Roman" w:cs="Times New Roman"/>
          <w:color w:val="000000"/>
          <w:lang w:val="en-US"/>
        </w:rPr>
        <w:t>i</w:t>
      </w:r>
      <w:proofErr w:type="spellEnd"/>
      <w:r w:rsidRPr="007C6A8C">
        <w:rPr>
          <w:rFonts w:ascii="Times New Roman" w:hAnsi="Times New Roman" w:cs="Times New Roman"/>
          <w:color w:val="000000"/>
          <w:lang w:val="en-US"/>
        </w:rPr>
        <w:t>. Spectators, both student and adult, must demonstrate courtesy and good sportsmanship by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C6A8C">
        <w:rPr>
          <w:rFonts w:ascii="Times New Roman" w:hAnsi="Times New Roman" w:cs="Times New Roman"/>
          <w:color w:val="000000"/>
          <w:lang w:val="en-US"/>
        </w:rPr>
        <w:t>positive cheers of encouragement for their team, not against the opposing team. This is</w:t>
      </w:r>
    </w:p>
    <w:p w:rsidR="00896E0A" w:rsidRPr="007C6A8C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7C6A8C">
        <w:rPr>
          <w:rFonts w:ascii="Times New Roman" w:hAnsi="Times New Roman" w:cs="Times New Roman"/>
          <w:color w:val="000000"/>
          <w:lang w:val="en-US"/>
        </w:rPr>
        <w:t>evidenced</w:t>
      </w:r>
      <w:proofErr w:type="gramEnd"/>
      <w:r w:rsidRPr="007C6A8C">
        <w:rPr>
          <w:rFonts w:ascii="Times New Roman" w:hAnsi="Times New Roman" w:cs="Times New Roman"/>
          <w:color w:val="000000"/>
          <w:lang w:val="en-US"/>
        </w:rPr>
        <w:t xml:space="preserve"> by the absence of booing and vulgarities. Spectators must also show proper</w:t>
      </w:r>
    </w:p>
    <w:p w:rsidR="00896E0A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7C6A8C">
        <w:rPr>
          <w:rFonts w:ascii="Times New Roman" w:hAnsi="Times New Roman" w:cs="Times New Roman"/>
          <w:color w:val="000000"/>
          <w:lang w:val="en-US"/>
        </w:rPr>
        <w:t>acceptance</w:t>
      </w:r>
      <w:proofErr w:type="gramEnd"/>
      <w:r w:rsidRPr="007C6A8C">
        <w:rPr>
          <w:rFonts w:ascii="Times New Roman" w:hAnsi="Times New Roman" w:cs="Times New Roman"/>
          <w:color w:val="000000"/>
          <w:lang w:val="en-US"/>
        </w:rPr>
        <w:t xml:space="preserve"> of officials’ judgment. Artificial noisemakers are not permitted during provincial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C6A8C">
        <w:rPr>
          <w:rFonts w:ascii="Times New Roman" w:hAnsi="Times New Roman" w:cs="Times New Roman"/>
          <w:color w:val="000000"/>
          <w:lang w:val="en-US"/>
        </w:rPr>
        <w:t>championship tournaments/ event including: badminton, basketball, cheerleading, curling, golf,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C6A8C">
        <w:rPr>
          <w:rFonts w:ascii="Times New Roman" w:hAnsi="Times New Roman" w:cs="Times New Roman"/>
          <w:color w:val="000000"/>
          <w:lang w:val="en-US"/>
        </w:rPr>
        <w:t>team handball, track &amp; field, volleyball and wrestling. With the exception of air horns and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C6A8C">
        <w:rPr>
          <w:rFonts w:ascii="Times New Roman" w:hAnsi="Times New Roman" w:cs="Times New Roman"/>
          <w:color w:val="000000"/>
          <w:lang w:val="en-US"/>
        </w:rPr>
        <w:t xml:space="preserve">electronic megaphones, noisemakers are permitted at </w:t>
      </w:r>
      <w:proofErr w:type="gramStart"/>
      <w:r w:rsidRPr="007C6A8C">
        <w:rPr>
          <w:rFonts w:ascii="Times New Roman" w:hAnsi="Times New Roman" w:cs="Times New Roman"/>
          <w:color w:val="000000"/>
          <w:lang w:val="en-US"/>
        </w:rPr>
        <w:t>cross country</w:t>
      </w:r>
      <w:proofErr w:type="gramEnd"/>
      <w:r w:rsidRPr="007C6A8C">
        <w:rPr>
          <w:rFonts w:ascii="Times New Roman" w:hAnsi="Times New Roman" w:cs="Times New Roman"/>
          <w:color w:val="000000"/>
          <w:lang w:val="en-US"/>
        </w:rPr>
        <w:t>, football and rugby.</w:t>
      </w:r>
    </w:p>
    <w:p w:rsidR="00896E0A" w:rsidRPr="007C6A8C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96E0A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  <w:r w:rsidRPr="007C6A8C">
        <w:rPr>
          <w:rFonts w:ascii="Times New Roman" w:hAnsi="Times New Roman" w:cs="Times New Roman"/>
          <w:color w:val="000000"/>
          <w:lang w:val="en-US"/>
        </w:rPr>
        <w:t xml:space="preserve">Prohibited noisemakers may include but are not limited to: air horns, </w:t>
      </w:r>
      <w:proofErr w:type="gramStart"/>
      <w:r w:rsidRPr="007C6A8C">
        <w:rPr>
          <w:rFonts w:ascii="Times New Roman" w:hAnsi="Times New Roman" w:cs="Times New Roman"/>
          <w:color w:val="000000"/>
          <w:lang w:val="en-US"/>
        </w:rPr>
        <w:t>cow bells</w:t>
      </w:r>
      <w:proofErr w:type="gramEnd"/>
      <w:r w:rsidRPr="007C6A8C">
        <w:rPr>
          <w:rFonts w:ascii="Times New Roman" w:hAnsi="Times New Roman" w:cs="Times New Roman"/>
          <w:color w:val="000000"/>
          <w:lang w:val="en-US"/>
        </w:rPr>
        <w:t>, plastic tube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C6A8C">
        <w:rPr>
          <w:rFonts w:ascii="Times New Roman" w:hAnsi="Times New Roman" w:cs="Times New Roman"/>
          <w:color w:val="000000"/>
          <w:lang w:val="en-US"/>
        </w:rPr>
        <w:t>horns, garbage can lids, etc. The provincial championship host shall have the authority to eject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C6A8C">
        <w:rPr>
          <w:rFonts w:ascii="Times New Roman" w:hAnsi="Times New Roman" w:cs="Times New Roman"/>
          <w:color w:val="000000"/>
          <w:lang w:val="en-US"/>
        </w:rPr>
        <w:t>from the competition facility individuals who, following a warning, refuse to comply with this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C6A8C">
        <w:rPr>
          <w:rFonts w:ascii="Times New Roman" w:hAnsi="Times New Roman" w:cs="Times New Roman"/>
          <w:color w:val="000000"/>
          <w:lang w:val="en-US"/>
        </w:rPr>
        <w:t>requirement.</w:t>
      </w:r>
    </w:p>
    <w:p w:rsidR="00896E0A" w:rsidRPr="007C6A8C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96E0A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  <w:r w:rsidRPr="007C6A8C">
        <w:rPr>
          <w:rFonts w:ascii="Times New Roman" w:hAnsi="Times New Roman" w:cs="Times New Roman"/>
          <w:color w:val="000000"/>
          <w:lang w:val="en-US"/>
        </w:rPr>
        <w:t xml:space="preserve">ii. Eviction for Inappropriate Language and/or </w:t>
      </w:r>
      <w:proofErr w:type="spellStart"/>
      <w:r w:rsidRPr="007C6A8C">
        <w:rPr>
          <w:rFonts w:ascii="Times New Roman" w:hAnsi="Times New Roman" w:cs="Times New Roman"/>
          <w:color w:val="000000"/>
          <w:lang w:val="en-US"/>
        </w:rPr>
        <w:t>Behaviour</w:t>
      </w:r>
      <w:proofErr w:type="spellEnd"/>
    </w:p>
    <w:p w:rsidR="00896E0A" w:rsidRPr="007C6A8C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96E0A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  <w:r w:rsidRPr="007C6A8C">
        <w:rPr>
          <w:rFonts w:ascii="Times New Roman" w:hAnsi="Times New Roman" w:cs="Times New Roman"/>
          <w:color w:val="000000"/>
          <w:lang w:val="en-US"/>
        </w:rPr>
        <w:t>The Executive Committee or its host/designated representative shall have authority to direct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C6A8C">
        <w:rPr>
          <w:rFonts w:ascii="Times New Roman" w:hAnsi="Times New Roman" w:cs="Times New Roman"/>
          <w:color w:val="000000"/>
          <w:lang w:val="en-US"/>
        </w:rPr>
        <w:t>any person to immediately leave any premises or venue hosting any ASAA sanctioned event if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C6A8C">
        <w:rPr>
          <w:rFonts w:ascii="Times New Roman" w:hAnsi="Times New Roman" w:cs="Times New Roman"/>
          <w:color w:val="000000"/>
          <w:lang w:val="en-US"/>
        </w:rPr>
        <w:t>that person:</w:t>
      </w:r>
    </w:p>
    <w:p w:rsidR="00896E0A" w:rsidRPr="007C6A8C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96E0A" w:rsidRPr="007C6A8C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  <w:r w:rsidRPr="007C6A8C">
        <w:rPr>
          <w:rFonts w:ascii="Times New Roman" w:hAnsi="Times New Roman" w:cs="Times New Roman"/>
          <w:color w:val="000000"/>
          <w:lang w:val="en-US"/>
        </w:rPr>
        <w:t xml:space="preserve">1. </w:t>
      </w:r>
      <w:proofErr w:type="gramStart"/>
      <w:r w:rsidRPr="007C6A8C">
        <w:rPr>
          <w:rFonts w:ascii="Times New Roman" w:hAnsi="Times New Roman" w:cs="Times New Roman"/>
          <w:color w:val="000000"/>
          <w:lang w:val="en-US"/>
        </w:rPr>
        <w:t>exhibits</w:t>
      </w:r>
      <w:proofErr w:type="gramEnd"/>
      <w:r w:rsidRPr="007C6A8C">
        <w:rPr>
          <w:rFonts w:ascii="Times New Roman" w:hAnsi="Times New Roman" w:cs="Times New Roman"/>
          <w:color w:val="000000"/>
          <w:lang w:val="en-US"/>
        </w:rPr>
        <w:t xml:space="preserve"> rude or abusive </w:t>
      </w:r>
      <w:proofErr w:type="spellStart"/>
      <w:r w:rsidRPr="007C6A8C">
        <w:rPr>
          <w:rFonts w:ascii="Times New Roman" w:hAnsi="Times New Roman" w:cs="Times New Roman"/>
          <w:color w:val="000000"/>
          <w:lang w:val="en-US"/>
        </w:rPr>
        <w:t>behaviour</w:t>
      </w:r>
      <w:proofErr w:type="spellEnd"/>
      <w:r w:rsidRPr="007C6A8C">
        <w:rPr>
          <w:rFonts w:ascii="Times New Roman" w:hAnsi="Times New Roman" w:cs="Times New Roman"/>
          <w:color w:val="000000"/>
          <w:lang w:val="en-US"/>
        </w:rPr>
        <w:t xml:space="preserve"> to any other person</w:t>
      </w:r>
    </w:p>
    <w:p w:rsidR="00896E0A" w:rsidRPr="007C6A8C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  <w:r w:rsidRPr="007C6A8C">
        <w:rPr>
          <w:rFonts w:ascii="Times New Roman" w:hAnsi="Times New Roman" w:cs="Times New Roman"/>
          <w:color w:val="000000"/>
          <w:lang w:val="en-US"/>
        </w:rPr>
        <w:lastRenderedPageBreak/>
        <w:t xml:space="preserve">2. </w:t>
      </w:r>
      <w:proofErr w:type="gramStart"/>
      <w:r w:rsidRPr="007C6A8C">
        <w:rPr>
          <w:rFonts w:ascii="Times New Roman" w:hAnsi="Times New Roman" w:cs="Times New Roman"/>
          <w:color w:val="000000"/>
          <w:lang w:val="en-US"/>
        </w:rPr>
        <w:t>uses</w:t>
      </w:r>
      <w:proofErr w:type="gramEnd"/>
      <w:r w:rsidRPr="007C6A8C">
        <w:rPr>
          <w:rFonts w:ascii="Times New Roman" w:hAnsi="Times New Roman" w:cs="Times New Roman"/>
          <w:color w:val="000000"/>
          <w:lang w:val="en-US"/>
        </w:rPr>
        <w:t xml:space="preserve"> vulgar, obscene or abusive language and/or gestures</w:t>
      </w:r>
    </w:p>
    <w:p w:rsidR="00896E0A" w:rsidRPr="007C6A8C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  <w:r w:rsidRPr="007C6A8C">
        <w:rPr>
          <w:rFonts w:ascii="Times New Roman" w:hAnsi="Times New Roman" w:cs="Times New Roman"/>
          <w:color w:val="000000"/>
          <w:lang w:val="en-US"/>
        </w:rPr>
        <w:t xml:space="preserve">3. </w:t>
      </w:r>
      <w:proofErr w:type="gramStart"/>
      <w:r w:rsidRPr="007C6A8C">
        <w:rPr>
          <w:rFonts w:ascii="Times New Roman" w:hAnsi="Times New Roman" w:cs="Times New Roman"/>
          <w:color w:val="000000"/>
          <w:lang w:val="en-US"/>
        </w:rPr>
        <w:t>fails</w:t>
      </w:r>
      <w:proofErr w:type="gramEnd"/>
      <w:r w:rsidRPr="007C6A8C">
        <w:rPr>
          <w:rFonts w:ascii="Times New Roman" w:hAnsi="Times New Roman" w:cs="Times New Roman"/>
          <w:color w:val="000000"/>
          <w:lang w:val="en-US"/>
        </w:rPr>
        <w:t xml:space="preserve"> to promptly follow any reasonable direction given to that person by the designated</w:t>
      </w:r>
    </w:p>
    <w:p w:rsidR="00896E0A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7C6A8C">
        <w:rPr>
          <w:rFonts w:ascii="Times New Roman" w:hAnsi="Times New Roman" w:cs="Times New Roman"/>
          <w:color w:val="000000"/>
          <w:lang w:val="en-US"/>
        </w:rPr>
        <w:t>representative</w:t>
      </w:r>
      <w:proofErr w:type="gramEnd"/>
      <w:r w:rsidRPr="007C6A8C">
        <w:rPr>
          <w:rFonts w:ascii="Times New Roman" w:hAnsi="Times New Roman" w:cs="Times New Roman"/>
          <w:color w:val="000000"/>
          <w:lang w:val="en-US"/>
        </w:rPr>
        <w:t xml:space="preserve"> of the ASAA.</w:t>
      </w:r>
    </w:p>
    <w:p w:rsidR="00896E0A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96E0A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  <w:r w:rsidRPr="007C6A8C">
        <w:rPr>
          <w:rFonts w:ascii="Times New Roman" w:hAnsi="Times New Roman" w:cs="Times New Roman"/>
          <w:color w:val="000000"/>
          <w:lang w:val="en-US"/>
        </w:rPr>
        <w:t>The Executive Committee or its designated representative shall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C6A8C">
        <w:rPr>
          <w:rFonts w:ascii="Times New Roman" w:hAnsi="Times New Roman" w:cs="Times New Roman"/>
          <w:color w:val="000000"/>
          <w:lang w:val="en-US"/>
        </w:rPr>
        <w:t>have the authority to notify local law enforcement personnel of the failure of any person to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C6A8C">
        <w:rPr>
          <w:rFonts w:ascii="Times New Roman" w:hAnsi="Times New Roman" w:cs="Times New Roman"/>
          <w:color w:val="000000"/>
          <w:lang w:val="en-US"/>
        </w:rPr>
        <w:t>immediately comply with a direction to leave any premises or venue hosting any ASAA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C6A8C">
        <w:rPr>
          <w:rFonts w:ascii="Times New Roman" w:hAnsi="Times New Roman" w:cs="Times New Roman"/>
          <w:color w:val="000000"/>
          <w:lang w:val="en-US"/>
        </w:rPr>
        <w:t>sanctioned event.</w:t>
      </w:r>
    </w:p>
    <w:p w:rsidR="00896E0A" w:rsidRPr="007C6A8C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96E0A" w:rsidRPr="007C6A8C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  <w:r w:rsidRPr="007C6A8C">
        <w:rPr>
          <w:rFonts w:ascii="Times New Roman" w:hAnsi="Times New Roman" w:cs="Times New Roman"/>
          <w:color w:val="000000"/>
          <w:lang w:val="en-US"/>
        </w:rPr>
        <w:t>E. Administrators and Teachers Administrators and teachers must demonstrate courtesy and good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C6A8C">
        <w:rPr>
          <w:rFonts w:ascii="Times New Roman" w:hAnsi="Times New Roman" w:cs="Times New Roman"/>
          <w:color w:val="000000"/>
          <w:lang w:val="en-US"/>
        </w:rPr>
        <w:t>sportsmanship by their positive examples.</w:t>
      </w:r>
    </w:p>
    <w:p w:rsidR="00896E0A" w:rsidRPr="007C6A8C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7F7F7F"/>
          <w:lang w:val="en-US"/>
        </w:rPr>
      </w:pPr>
    </w:p>
    <w:p w:rsidR="00896E0A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96E0A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96E0A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  <w:r w:rsidRPr="007C6A8C">
        <w:rPr>
          <w:rFonts w:ascii="Times New Roman" w:hAnsi="Times New Roman" w:cs="Times New Roman"/>
          <w:color w:val="000000"/>
          <w:lang w:val="en-US"/>
        </w:rPr>
        <w:t>2. Drugs, Alcohol and Tobacco</w:t>
      </w:r>
    </w:p>
    <w:p w:rsidR="00896E0A" w:rsidRPr="007C6A8C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96E0A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  <w:r w:rsidRPr="007C6A8C">
        <w:rPr>
          <w:rFonts w:ascii="Times New Roman" w:hAnsi="Times New Roman" w:cs="Times New Roman"/>
          <w:color w:val="000000"/>
          <w:lang w:val="en-US"/>
        </w:rPr>
        <w:t>A. The ASAA is unequivocally opposed to athletes using any banned substance as identified by Sport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C6A8C">
        <w:rPr>
          <w:rFonts w:ascii="Times New Roman" w:hAnsi="Times New Roman" w:cs="Times New Roman"/>
          <w:color w:val="000000"/>
          <w:lang w:val="en-US"/>
        </w:rPr>
        <w:t xml:space="preserve">Canada. </w:t>
      </w:r>
      <w:proofErr w:type="gramStart"/>
      <w:r w:rsidRPr="007C6A8C">
        <w:rPr>
          <w:rFonts w:ascii="Times New Roman" w:hAnsi="Times New Roman" w:cs="Times New Roman"/>
          <w:color w:val="000000"/>
          <w:lang w:val="en-US"/>
        </w:rPr>
        <w:t>It is equally opposed t</w:t>
      </w:r>
      <w:r>
        <w:rPr>
          <w:rFonts w:ascii="Times New Roman" w:hAnsi="Times New Roman" w:cs="Times New Roman"/>
          <w:color w:val="000000"/>
          <w:lang w:val="en-US"/>
        </w:rPr>
        <w:t xml:space="preserve">o the use of such substances by </w:t>
      </w:r>
      <w:r w:rsidRPr="007C6A8C">
        <w:rPr>
          <w:rFonts w:ascii="Times New Roman" w:hAnsi="Times New Roman" w:cs="Times New Roman"/>
          <w:color w:val="000000"/>
          <w:lang w:val="en-US"/>
        </w:rPr>
        <w:t>individuals in a position of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C6A8C">
        <w:rPr>
          <w:rFonts w:ascii="Times New Roman" w:hAnsi="Times New Roman" w:cs="Times New Roman"/>
          <w:color w:val="000000"/>
          <w:lang w:val="en-US"/>
        </w:rPr>
        <w:t>leadership in school sport</w:t>
      </w:r>
      <w:proofErr w:type="gramEnd"/>
      <w:r w:rsidRPr="007C6A8C">
        <w:rPr>
          <w:rFonts w:ascii="Times New Roman" w:hAnsi="Times New Roman" w:cs="Times New Roman"/>
          <w:color w:val="000000"/>
          <w:lang w:val="en-US"/>
        </w:rPr>
        <w:t xml:space="preserve"> (i.e., coaches, trainers, managers, and administrators). In addition, the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C6A8C">
        <w:rPr>
          <w:rFonts w:ascii="Times New Roman" w:hAnsi="Times New Roman" w:cs="Times New Roman"/>
          <w:color w:val="000000"/>
          <w:lang w:val="en-US"/>
        </w:rPr>
        <w:t>ASAA is opposed to any illegal and/or unethical physiological manipulation, such as blood doping or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C6A8C">
        <w:rPr>
          <w:rFonts w:ascii="Times New Roman" w:hAnsi="Times New Roman" w:cs="Times New Roman"/>
          <w:color w:val="000000"/>
          <w:lang w:val="en-US"/>
        </w:rPr>
        <w:t>hormones, employed for the purpose of performance enhancement.</w:t>
      </w:r>
    </w:p>
    <w:p w:rsidR="00896E0A" w:rsidRPr="007C6A8C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96E0A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  <w:r w:rsidRPr="007C6A8C">
        <w:rPr>
          <w:rFonts w:ascii="Times New Roman" w:hAnsi="Times New Roman" w:cs="Times New Roman"/>
          <w:color w:val="000000"/>
          <w:lang w:val="en-US"/>
        </w:rPr>
        <w:t xml:space="preserve">B. The ASAA prohibits </w:t>
      </w:r>
      <w:proofErr w:type="gramStart"/>
      <w:r w:rsidRPr="007C6A8C">
        <w:rPr>
          <w:rFonts w:ascii="Times New Roman" w:hAnsi="Times New Roman" w:cs="Times New Roman"/>
          <w:color w:val="000000"/>
          <w:lang w:val="en-US"/>
        </w:rPr>
        <w:t>athletes</w:t>
      </w:r>
      <w:proofErr w:type="gramEnd"/>
      <w:r w:rsidRPr="007C6A8C">
        <w:rPr>
          <w:rFonts w:ascii="Times New Roman" w:hAnsi="Times New Roman" w:cs="Times New Roman"/>
          <w:color w:val="000000"/>
          <w:lang w:val="en-US"/>
        </w:rPr>
        <w:t xml:space="preserve"> possessing/consuming any alcoholic beverage while involved in ASAA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C6A8C">
        <w:rPr>
          <w:rFonts w:ascii="Times New Roman" w:hAnsi="Times New Roman" w:cs="Times New Roman"/>
          <w:color w:val="000000"/>
          <w:lang w:val="en-US"/>
        </w:rPr>
        <w:t>activities. It is opposed to the use of such substances by individuals</w:t>
      </w:r>
      <w:r>
        <w:rPr>
          <w:rFonts w:ascii="Times New Roman" w:hAnsi="Times New Roman" w:cs="Times New Roman"/>
          <w:color w:val="000000"/>
          <w:lang w:val="en-US"/>
        </w:rPr>
        <w:t xml:space="preserve"> in a position of leadership in </w:t>
      </w:r>
      <w:r w:rsidRPr="007C6A8C">
        <w:rPr>
          <w:rFonts w:ascii="Times New Roman" w:hAnsi="Times New Roman" w:cs="Times New Roman"/>
          <w:color w:val="000000"/>
          <w:lang w:val="en-US"/>
        </w:rPr>
        <w:t>school sport (i.e., coaches, trainers, managers, or administrators) while involved in ASAA activities.</w:t>
      </w:r>
    </w:p>
    <w:p w:rsidR="00896E0A" w:rsidRPr="007C6A8C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96E0A" w:rsidRPr="007C6A8C" w:rsidRDefault="00896E0A" w:rsidP="00896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  <w:r w:rsidRPr="007C6A8C">
        <w:rPr>
          <w:rFonts w:ascii="Times New Roman" w:hAnsi="Times New Roman" w:cs="Times New Roman"/>
          <w:color w:val="000000"/>
          <w:lang w:val="en-US"/>
        </w:rPr>
        <w:t>C. The ASAA prohibits athletes, coaches/teacher sponsors and any other individuals in a position of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C6A8C">
        <w:rPr>
          <w:rFonts w:ascii="Times New Roman" w:hAnsi="Times New Roman" w:cs="Times New Roman"/>
          <w:color w:val="000000"/>
          <w:lang w:val="en-US"/>
        </w:rPr>
        <w:t xml:space="preserve">leadership such as trainers, managers, </w:t>
      </w:r>
      <w:proofErr w:type="gramStart"/>
      <w:r w:rsidRPr="007C6A8C">
        <w:rPr>
          <w:rFonts w:ascii="Times New Roman" w:hAnsi="Times New Roman" w:cs="Times New Roman"/>
          <w:color w:val="000000"/>
          <w:lang w:val="en-US"/>
        </w:rPr>
        <w:t>administrators</w:t>
      </w:r>
      <w:proofErr w:type="gramEnd"/>
      <w:r w:rsidRPr="007C6A8C">
        <w:rPr>
          <w:rFonts w:ascii="Times New Roman" w:hAnsi="Times New Roman" w:cs="Times New Roman"/>
          <w:color w:val="000000"/>
          <w:lang w:val="en-US"/>
        </w:rPr>
        <w:t xml:space="preserve"> from smoking and/or using spit tobacco onsite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C6A8C">
        <w:rPr>
          <w:rFonts w:ascii="Times New Roman" w:hAnsi="Times New Roman" w:cs="Times New Roman"/>
          <w:color w:val="000000"/>
          <w:lang w:val="en-US"/>
        </w:rPr>
        <w:t>while involved in ASAA activities. This applies to all activities held on school property and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C6A8C">
        <w:rPr>
          <w:rFonts w:ascii="Times New Roman" w:hAnsi="Times New Roman" w:cs="Times New Roman"/>
          <w:color w:val="000000"/>
          <w:lang w:val="en-US"/>
        </w:rPr>
        <w:t>rented community facilities for events such as Rugby, Track &amp; Field, Footb</w:t>
      </w:r>
      <w:r>
        <w:rPr>
          <w:rFonts w:ascii="Times New Roman" w:hAnsi="Times New Roman" w:cs="Times New Roman"/>
          <w:color w:val="000000"/>
          <w:lang w:val="en-US"/>
        </w:rPr>
        <w:t xml:space="preserve">all, Golf and Cross </w:t>
      </w:r>
      <w:r w:rsidRPr="007C6A8C">
        <w:rPr>
          <w:rFonts w:ascii="Times New Roman" w:hAnsi="Times New Roman" w:cs="Times New Roman"/>
          <w:color w:val="000000"/>
          <w:lang w:val="en-US"/>
        </w:rPr>
        <w:t>Country running.</w:t>
      </w:r>
    </w:p>
    <w:p w:rsidR="003712DF" w:rsidRDefault="003712DF" w:rsidP="00896E0A">
      <w:pPr>
        <w:jc w:val="both"/>
      </w:pPr>
    </w:p>
    <w:sectPr w:rsidR="003712DF" w:rsidSect="003712D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0A"/>
    <w:rsid w:val="003712DF"/>
    <w:rsid w:val="0089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3348</Characters>
  <Application>Microsoft Macintosh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</dc:creator>
  <cp:keywords/>
  <dc:description/>
  <cp:lastModifiedBy>bt</cp:lastModifiedBy>
  <cp:revision>1</cp:revision>
  <dcterms:created xsi:type="dcterms:W3CDTF">2018-10-23T04:06:00Z</dcterms:created>
  <dcterms:modified xsi:type="dcterms:W3CDTF">2018-10-23T04:07:00Z</dcterms:modified>
</cp:coreProperties>
</file>