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229.24176692962646" w:lineRule="auto"/>
        <w:ind w:left="0" w:right="4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Making Head Way</w:t>
      </w:r>
      <w:r w:rsidDel="00000000" w:rsidR="00000000" w:rsidRPr="00000000">
        <w:rPr>
          <w:rFonts w:ascii="Times New Roman" w:cs="Times New Roman" w:eastAsia="Times New Roman" w:hAnsi="Times New Roman"/>
          <w:b w:val="1"/>
          <w:sz w:val="28"/>
          <w:szCs w:val="28"/>
          <w:rtl w:val="0"/>
        </w:rPr>
        <w:t xml:space="preserve"> – Access Guide for ASAA Members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7822265625" w:line="240"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are the steps to access Making Head</w:t>
      </w:r>
      <w:r w:rsidDel="00000000" w:rsidR="00000000" w:rsidRPr="00000000">
        <w:rPr>
          <w:rFonts w:ascii="Times New Roman" w:cs="Times New Roman" w:eastAsia="Times New Roman" w:hAnsi="Times New Roman"/>
          <w:sz w:val="24"/>
          <w:szCs w:val="24"/>
          <w:rtl w:val="0"/>
        </w:rPr>
        <w:t xml:space="preserve"> 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360" w:right="420" w:firstLine="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Go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coach.ca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42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will take you to the </w:t>
      </w:r>
      <w:r w:rsidDel="00000000" w:rsidR="00000000" w:rsidRPr="00000000">
        <w:rPr>
          <w:rFonts w:ascii="Times New Roman" w:cs="Times New Roman" w:eastAsia="Times New Roman" w:hAnsi="Times New Roman"/>
          <w:sz w:val="24"/>
          <w:szCs w:val="24"/>
          <w:rtl w:val="0"/>
        </w:rPr>
        <w:t xml:space="preserve">CAC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page.  </w:t>
      </w:r>
    </w:p>
    <w:p w:rsidR="00000000" w:rsidDel="00000000" w:rsidP="00000000" w:rsidRDefault="00000000" w:rsidRPr="00000000" w14:paraId="00000005">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Click “The Locker” at the top right of the page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6">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Login page (the red button highlighted in yellow below).</w:t>
      </w:r>
      <w:r w:rsidDel="00000000" w:rsidR="00000000" w:rsidRPr="00000000">
        <w:rPr>
          <w:rFonts w:ascii="Times New Roman" w:cs="Times New Roman" w:eastAsia="Times New Roman" w:hAnsi="Times New Roman"/>
          <w:sz w:val="24"/>
          <w:szCs w:val="24"/>
        </w:rPr>
        <w:drawing>
          <wp:inline distB="114300" distT="114300" distL="114300" distR="114300">
            <wp:extent cx="4752975" cy="2718935"/>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52975" cy="271893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360" w:right="42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will need to sign in using your NCCP number.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you do NOT have an NCCP number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can create one by clicking “Don’t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an NCCP #? Create one now!”. Complete the online form.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6201171875" w:line="231.90743923187256"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you do not know whether or not you have an NCCP number,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a  variety of online tools available to assist you including: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360" w:right="420" w:firstLine="36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Look up my NCCP # </w:t>
      </w:r>
      <w:r w:rsidDel="00000000" w:rsidR="00000000" w:rsidRPr="00000000">
        <w:rPr>
          <w:rFonts w:ascii="Times New Roman" w:cs="Times New Roman" w:eastAsia="Times New Roman" w:hAnsi="Times New Roman"/>
          <w:sz w:val="24"/>
          <w:szCs w:val="24"/>
          <w:rtl w:val="0"/>
        </w:rPr>
        <w:t xml:space="preserve">An email will be sent to your existing account confirming your login information.</w:t>
      </w:r>
      <w:r w:rsidDel="00000000" w:rsidR="00000000" w:rsidRPr="00000000">
        <w:rPr>
          <w:rFonts w:ascii="Times New Roman" w:cs="Times New Roman" w:eastAsia="Times New Roman" w:hAnsi="Times New Roman"/>
          <w:b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42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don’t remember my </w:t>
      </w:r>
      <w:r w:rsidDel="00000000" w:rsidR="00000000" w:rsidRPr="00000000">
        <w:rPr>
          <w:rFonts w:ascii="Times New Roman" w:cs="Times New Roman" w:eastAsia="Times New Roman" w:hAnsi="Times New Roman"/>
          <w:i w:val="1"/>
          <w:sz w:val="24"/>
          <w:szCs w:val="24"/>
          <w:rtl w:val="0"/>
        </w:rPr>
        <w:t xml:space="preserve">email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be asked to provide your name and birth date. If you have 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account, an e-mail will be sent to the registered address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31.90743923187256" w:lineRule="auto"/>
        <w:ind w:left="-360" w:right="420" w:firstLine="0"/>
        <w:jc w:val="center"/>
        <w:rPr>
          <w:rFonts w:ascii="Times New Roman" w:cs="Times New Roman" w:eastAsia="Times New Roman" w:hAnsi="Times New Roman"/>
          <w:b w:val="0"/>
          <w:i w:val="0"/>
          <w:smallCaps w:val="0"/>
          <w:strike w:val="0"/>
          <w:color w:val="0563c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you think you have an NCCP # and the online tools did not help you find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you can contact the CAC for support by emailing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coach@coach.ca.</w:t>
      </w:r>
      <w:r w:rsidDel="00000000" w:rsidR="00000000" w:rsidRPr="00000000">
        <w:rPr>
          <w:rFonts w:ascii="Times New Roman" w:cs="Times New Roman" w:eastAsia="Times New Roman" w:hAnsi="Times New Roman"/>
          <w:b w:val="0"/>
          <w:i w:val="0"/>
          <w:smallCaps w:val="0"/>
          <w:strike w:val="0"/>
          <w:color w:val="0563c1"/>
          <w:sz w:val="24"/>
          <w:szCs w:val="2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743923187256"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you are signed in, click “E-learning” on the navigation bar. This will direct you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e-learning page where the default setting is “Multi-Sport”.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8173828125" w:line="229.90779876708984"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can adjust this option using the drop-down menu to select other sport/partner options. When the ASAA LMS transition is completed, there will be a “School Sport Canada” option and this is where all of the School Coach courses will be housed.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7.9091739654541"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Ensure that “Multi-Sport” is listed on the drop-down menu. On the left sub-menu</w:t>
      </w:r>
      <w:r w:rsidDel="00000000" w:rsidR="00000000" w:rsidRPr="00000000">
        <w:rPr>
          <w:rFonts w:ascii="Times New Roman" w:cs="Times New Roman" w:eastAsia="Times New Roman" w:hAnsi="Times New Roman"/>
          <w:sz w:val="24"/>
          <w:szCs w:val="24"/>
          <w:rtl w:val="0"/>
        </w:rPr>
        <w:t xml:space="preserve">, select “Making Head Way in Sport” under the list of available courses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31494140625" w:line="240" w:lineRule="auto"/>
        <w:ind w:left="-3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Underneath “Choose your module” select the “Sport (Generic)” option. Football coaches may choose the football spec</w:t>
      </w:r>
      <w:r w:rsidDel="00000000" w:rsidR="00000000" w:rsidRPr="00000000">
        <w:rPr>
          <w:rFonts w:ascii="Times New Roman" w:cs="Times New Roman" w:eastAsia="Times New Roman" w:hAnsi="Times New Roman"/>
          <w:sz w:val="24"/>
          <w:szCs w:val="24"/>
          <w:rtl w:val="0"/>
        </w:rPr>
        <w:t xml:space="preserve">ific course.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 sure to provide your Athletic Director with your NCCP number.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F">
      <w:pPr>
        <w:widowControl w:val="0"/>
        <w:spacing w:before="282.0123291015625" w:line="227.9091739654541"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0">
      <w:pPr>
        <w:widowControl w:val="0"/>
        <w:spacing w:before="282.0123291015625" w:line="227.9091739654541"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1">
      <w:pPr>
        <w:widowControl w:val="0"/>
        <w:spacing w:before="282.0123291015625" w:line="227.9091739654541"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2">
      <w:pPr>
        <w:widowControl w:val="0"/>
        <w:spacing w:before="282.0123291015625" w:line="227.9091739654541" w:lineRule="auto"/>
        <w:ind w:left="-360" w:right="420" w:firstLine="0"/>
        <w:jc w:val="left"/>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3">
      <w:pPr>
        <w:widowControl w:val="0"/>
        <w:spacing w:before="282.0123291015625" w:line="227.9091739654541" w:lineRule="auto"/>
        <w:ind w:left="-360" w:right="4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Safe Sport Training – Access Guide for ASAA Members </w:t>
      </w:r>
      <w:r w:rsidDel="00000000" w:rsidR="00000000" w:rsidRPr="00000000">
        <w:rPr>
          <w:rtl w:val="0"/>
        </w:rPr>
      </w:r>
    </w:p>
    <w:p w:rsidR="00000000" w:rsidDel="00000000" w:rsidP="00000000" w:rsidRDefault="00000000" w:rsidRPr="00000000" w14:paraId="00000024">
      <w:pPr>
        <w:widowControl w:val="0"/>
        <w:spacing w:before="282.67822265625" w:line="240"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the steps to access Safe Sport Training:</w:t>
      </w:r>
    </w:p>
    <w:p w:rsidR="00000000" w:rsidDel="00000000" w:rsidP="00000000" w:rsidRDefault="00000000" w:rsidRPr="00000000" w14:paraId="00000025">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Go to </w:t>
      </w:r>
      <w:r w:rsidDel="00000000" w:rsidR="00000000" w:rsidRPr="00000000">
        <w:rPr>
          <w:rFonts w:ascii="Times New Roman" w:cs="Times New Roman" w:eastAsia="Times New Roman" w:hAnsi="Times New Roman"/>
          <w:b w:val="1"/>
          <w:sz w:val="24"/>
          <w:szCs w:val="24"/>
          <w:rtl w:val="0"/>
        </w:rPr>
        <w:t xml:space="preserve">coach.ca  </w:t>
      </w:r>
    </w:p>
    <w:p w:rsidR="00000000" w:rsidDel="00000000" w:rsidP="00000000" w:rsidRDefault="00000000" w:rsidRPr="00000000" w14:paraId="00000026">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CAC Home page.</w:t>
      </w:r>
    </w:p>
    <w:p w:rsidR="00000000" w:rsidDel="00000000" w:rsidP="00000000" w:rsidRDefault="00000000" w:rsidRPr="00000000" w14:paraId="00000027">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Click “The Locker” at the top right of the page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8">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Login page (the red button highlighted in yellow below).</w:t>
      </w:r>
      <w:r w:rsidDel="00000000" w:rsidR="00000000" w:rsidRPr="00000000">
        <w:rPr>
          <w:rFonts w:ascii="Times New Roman" w:cs="Times New Roman" w:eastAsia="Times New Roman" w:hAnsi="Times New Roman"/>
          <w:sz w:val="24"/>
          <w:szCs w:val="24"/>
        </w:rPr>
        <w:drawing>
          <wp:inline distB="114300" distT="114300" distL="114300" distR="114300">
            <wp:extent cx="4752975" cy="271893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52975" cy="271893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before="271.9189453125"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You will need to sign in using your NCCP number.</w:t>
      </w:r>
    </w:p>
    <w:p w:rsidR="00000000" w:rsidDel="00000000" w:rsidP="00000000" w:rsidRDefault="00000000" w:rsidRPr="00000000" w14:paraId="0000002A">
      <w:pPr>
        <w:widowControl w:val="0"/>
        <w:spacing w:before="271.920166015625" w:line="227.908673286438"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If you do NOT have an NCCP number</w:t>
      </w:r>
      <w:r w:rsidDel="00000000" w:rsidR="00000000" w:rsidRPr="00000000">
        <w:rPr>
          <w:rFonts w:ascii="Times New Roman" w:cs="Times New Roman" w:eastAsia="Times New Roman" w:hAnsi="Times New Roman"/>
          <w:sz w:val="24"/>
          <w:szCs w:val="24"/>
          <w:rtl w:val="0"/>
        </w:rPr>
        <w:t xml:space="preserve">, you can create one by clicking “Don’t have an NCCP #? Create one now!”. Complete the online form.  </w:t>
      </w:r>
    </w:p>
    <w:p w:rsidR="00000000" w:rsidDel="00000000" w:rsidP="00000000" w:rsidRDefault="00000000" w:rsidRPr="00000000" w14:paraId="0000002B">
      <w:pPr>
        <w:widowControl w:val="0"/>
        <w:spacing w:before="284.0106201171875" w:line="231.90743923187256"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If you do not know whether or not you have an NCCP number, </w:t>
      </w:r>
      <w:r w:rsidDel="00000000" w:rsidR="00000000" w:rsidRPr="00000000">
        <w:rPr>
          <w:rFonts w:ascii="Times New Roman" w:cs="Times New Roman" w:eastAsia="Times New Roman" w:hAnsi="Times New Roman"/>
          <w:sz w:val="24"/>
          <w:szCs w:val="24"/>
          <w:rtl w:val="0"/>
        </w:rPr>
        <w:t xml:space="preserve">there are a  variety of online tools available to assist you including: </w:t>
      </w:r>
    </w:p>
    <w:p w:rsidR="00000000" w:rsidDel="00000000" w:rsidP="00000000" w:rsidRDefault="00000000" w:rsidRPr="00000000" w14:paraId="0000002C">
      <w:pPr>
        <w:widowControl w:val="0"/>
        <w:spacing w:before="1.612548828125"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i w:val="1"/>
          <w:sz w:val="24"/>
          <w:szCs w:val="24"/>
          <w:rtl w:val="0"/>
        </w:rPr>
        <w:t xml:space="preserve">Look up my NCCP # </w:t>
      </w:r>
      <w:r w:rsidDel="00000000" w:rsidR="00000000" w:rsidRPr="00000000">
        <w:rPr>
          <w:rFonts w:ascii="Times New Roman" w:cs="Times New Roman" w:eastAsia="Times New Roman" w:hAnsi="Times New Roman"/>
          <w:sz w:val="24"/>
          <w:szCs w:val="24"/>
          <w:rtl w:val="0"/>
        </w:rPr>
        <w:t xml:space="preserve">An email will be sent to your existing account confirming your login information.  </w:t>
      </w:r>
    </w:p>
    <w:p w:rsidR="00000000" w:rsidDel="00000000" w:rsidP="00000000" w:rsidRDefault="00000000" w:rsidRPr="00000000" w14:paraId="0000002D">
      <w:pPr>
        <w:widowControl w:val="0"/>
        <w:spacing w:before="271.920166015625" w:line="240" w:lineRule="auto"/>
        <w:ind w:right="4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ii. </w:t>
      </w:r>
      <w:r w:rsidDel="00000000" w:rsidR="00000000" w:rsidRPr="00000000">
        <w:rPr>
          <w:rFonts w:ascii="Times New Roman" w:cs="Times New Roman" w:eastAsia="Times New Roman" w:hAnsi="Times New Roman"/>
          <w:i w:val="1"/>
          <w:sz w:val="24"/>
          <w:szCs w:val="24"/>
          <w:rtl w:val="0"/>
        </w:rPr>
        <w:t xml:space="preserve">I don’t remember my email </w:t>
      </w:r>
    </w:p>
    <w:p w:rsidR="00000000" w:rsidDel="00000000" w:rsidP="00000000" w:rsidRDefault="00000000" w:rsidRPr="00000000" w14:paraId="0000002E">
      <w:pPr>
        <w:widowControl w:val="0"/>
        <w:spacing w:line="240" w:lineRule="auto"/>
        <w:ind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asked to provide your name and birth date. If you have an account, an e-mail will be sent to the registered address.</w:t>
      </w:r>
    </w:p>
    <w:p w:rsidR="00000000" w:rsidDel="00000000" w:rsidP="00000000" w:rsidRDefault="00000000" w:rsidRPr="00000000" w14:paraId="0000002F">
      <w:pPr>
        <w:widowControl w:val="0"/>
        <w:spacing w:before="271.9195556640625" w:line="231.90743923187256" w:lineRule="auto"/>
        <w:ind w:left="-360" w:right="420" w:firstLine="0"/>
        <w:jc w:val="center"/>
        <w:rPr>
          <w:rFonts w:ascii="Times New Roman" w:cs="Times New Roman" w:eastAsia="Times New Roman" w:hAnsi="Times New Roman"/>
          <w:color w:val="0563c1"/>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b w:val="1"/>
          <w:sz w:val="24"/>
          <w:szCs w:val="24"/>
          <w:rtl w:val="0"/>
        </w:rPr>
        <w:t xml:space="preserve">If you think you have an NCCP # and the online tools did not help you find  it</w:t>
      </w:r>
      <w:r w:rsidDel="00000000" w:rsidR="00000000" w:rsidRPr="00000000">
        <w:rPr>
          <w:rFonts w:ascii="Times New Roman" w:cs="Times New Roman" w:eastAsia="Times New Roman" w:hAnsi="Times New Roman"/>
          <w:sz w:val="24"/>
          <w:szCs w:val="24"/>
          <w:rtl w:val="0"/>
        </w:rPr>
        <w:t xml:space="preserve">, then you can contact the CAC for support by sending an email to </w:t>
      </w:r>
      <w:r w:rsidDel="00000000" w:rsidR="00000000" w:rsidRPr="00000000">
        <w:rPr>
          <w:rFonts w:ascii="Times New Roman" w:cs="Times New Roman" w:eastAsia="Times New Roman" w:hAnsi="Times New Roman"/>
          <w:color w:val="0563c1"/>
          <w:sz w:val="24"/>
          <w:szCs w:val="24"/>
          <w:u w:val="single"/>
          <w:rtl w:val="0"/>
        </w:rPr>
        <w:t xml:space="preserve">coach@coach.ca</w:t>
      </w:r>
      <w:r w:rsidDel="00000000" w:rsidR="00000000" w:rsidRPr="00000000">
        <w:rPr>
          <w:rFonts w:ascii="Times New Roman" w:cs="Times New Roman" w:eastAsia="Times New Roman" w:hAnsi="Times New Roman"/>
          <w:color w:val="0563c1"/>
          <w:sz w:val="24"/>
          <w:szCs w:val="24"/>
          <w:rtl w:val="0"/>
        </w:rPr>
        <w:t xml:space="preserve"> </w:t>
      </w:r>
    </w:p>
    <w:p w:rsidR="00000000" w:rsidDel="00000000" w:rsidP="00000000" w:rsidRDefault="00000000" w:rsidRPr="00000000" w14:paraId="00000030">
      <w:pPr>
        <w:widowControl w:val="0"/>
        <w:spacing w:before="271.920166015625" w:line="231.90743923187256"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Once you are signed in, click “E-learning” on the navigation bar. This will direct you to the e-learning page where the default setting is “Multi-Sport”.  </w:t>
      </w:r>
    </w:p>
    <w:p w:rsidR="00000000" w:rsidDel="00000000" w:rsidP="00000000" w:rsidRDefault="00000000" w:rsidRPr="00000000" w14:paraId="00000031">
      <w:pPr>
        <w:widowControl w:val="0"/>
        <w:spacing w:before="280.0128173828125" w:line="229.90779876708984"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You can adjust this option using the drop-down menu to select other sport/partner options. When the ASAA LMS transition is completed, there will be a “School Sport Canada” option and this is where all of the School Coach courses will be housed.  </w:t>
      </w:r>
    </w:p>
    <w:p w:rsidR="00000000" w:rsidDel="00000000" w:rsidP="00000000" w:rsidRDefault="00000000" w:rsidRPr="00000000" w14:paraId="00000032">
      <w:pPr>
        <w:widowControl w:val="0"/>
        <w:spacing w:before="282.0123291015625" w:line="227.9091739654541"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Ensure that “Multi-Sport” is listed on the drop-down menu. On the left sub-menu, under the list of available courses, select “Safe Sport”.  </w:t>
      </w:r>
    </w:p>
    <w:p w:rsidR="00000000" w:rsidDel="00000000" w:rsidP="00000000" w:rsidRDefault="00000000" w:rsidRPr="00000000" w14:paraId="00000033">
      <w:pPr>
        <w:widowControl w:val="0"/>
        <w:spacing w:before="284.01031494140625" w:line="240"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429368" cy="4182432"/>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429368" cy="418243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before="284.01031494140625" w:line="240"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Select options that define you;</w:t>
      </w:r>
    </w:p>
    <w:p w:rsidR="00000000" w:rsidDel="00000000" w:rsidP="00000000" w:rsidRDefault="00000000" w:rsidRPr="00000000" w14:paraId="00000035">
      <w:pPr>
        <w:widowControl w:val="0"/>
        <w:numPr>
          <w:ilvl w:val="0"/>
          <w:numId w:val="1"/>
        </w:numPr>
        <w:spacing w:after="0" w:afterAutospacing="0" w:before="284.01031494140625" w:line="240" w:lineRule="auto"/>
        <w:ind w:left="720" w:right="4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Are </w:t>
      </w:r>
      <w:r w:rsidDel="00000000" w:rsidR="00000000" w:rsidRPr="00000000">
        <w:rPr>
          <w:rFonts w:ascii="Times New Roman" w:cs="Times New Roman" w:eastAsia="Times New Roman" w:hAnsi="Times New Roman"/>
          <w:sz w:val="24"/>
          <w:szCs w:val="24"/>
          <w:rtl w:val="0"/>
        </w:rPr>
        <w:t xml:space="preserve">you involved with a sport, or do you work for a multi-sport organisation?</w:t>
      </w:r>
    </w:p>
    <w:p w:rsidR="00000000" w:rsidDel="00000000" w:rsidP="00000000" w:rsidRDefault="00000000" w:rsidRPr="00000000" w14:paraId="00000036">
      <w:pPr>
        <w:widowControl w:val="0"/>
        <w:numPr>
          <w:ilvl w:val="0"/>
          <w:numId w:val="1"/>
        </w:numPr>
        <w:spacing w:after="0" w:afterAutospacing="0" w:before="0" w:beforeAutospacing="0" w:line="240" w:lineRule="auto"/>
        <w:ind w:left="720" w:right="4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Select School Sport Canada.</w:t>
      </w:r>
    </w:p>
    <w:p w:rsidR="00000000" w:rsidDel="00000000" w:rsidP="00000000" w:rsidRDefault="00000000" w:rsidRPr="00000000" w14:paraId="00000037">
      <w:pPr>
        <w:widowControl w:val="0"/>
        <w:numPr>
          <w:ilvl w:val="0"/>
          <w:numId w:val="1"/>
        </w:numPr>
        <w:spacing w:before="0" w:beforeAutospacing="0" w:line="240" w:lineRule="auto"/>
        <w:ind w:left="720" w:right="4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Select all involvement types that define your role.</w:t>
      </w:r>
    </w:p>
    <w:p w:rsidR="00000000" w:rsidDel="00000000" w:rsidP="00000000" w:rsidRDefault="00000000" w:rsidRPr="00000000" w14:paraId="00000038">
      <w:pPr>
        <w:widowControl w:val="0"/>
        <w:spacing w:before="284.01031494140625" w:line="240" w:lineRule="auto"/>
        <w:ind w:left="-27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Click the “Continue” button to go to the next page and click “begin” to complete the course (red button highlighted in yellow).</w:t>
      </w:r>
    </w:p>
    <w:p w:rsidR="00000000" w:rsidDel="00000000" w:rsidP="00000000" w:rsidRDefault="00000000" w:rsidRPr="00000000" w14:paraId="00000039">
      <w:pPr>
        <w:widowControl w:val="0"/>
        <w:spacing w:before="284.01031494140625" w:line="240"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72175" cy="2738613"/>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72175" cy="273861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Be sure to provide your Athletic Director with your NCCP number. </w:t>
      </w:r>
    </w:p>
    <w:p w:rsidR="00000000" w:rsidDel="00000000" w:rsidP="00000000" w:rsidRDefault="00000000" w:rsidRPr="00000000" w14:paraId="0000003B">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after="200" w:line="227.9091739654541" w:lineRule="auto"/>
        <w:ind w:left="-18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after="200" w:line="227.9091739654541" w:lineRule="auto"/>
        <w:ind w:left="-540" w:right="4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Coaching School Sport: Redefining Winning</w:t>
      </w:r>
      <w:r w:rsidDel="00000000" w:rsidR="00000000" w:rsidRPr="00000000">
        <w:rPr>
          <w:rFonts w:ascii="Times New Roman" w:cs="Times New Roman" w:eastAsia="Times New Roman" w:hAnsi="Times New Roman"/>
          <w:b w:val="1"/>
          <w:sz w:val="28"/>
          <w:szCs w:val="28"/>
          <w:rtl w:val="0"/>
        </w:rPr>
        <w:t xml:space="preserve">–Access Guide for ASAA Members </w:t>
      </w:r>
      <w:r w:rsidDel="00000000" w:rsidR="00000000" w:rsidRPr="00000000">
        <w:rPr>
          <w:rtl w:val="0"/>
        </w:rPr>
      </w:r>
    </w:p>
    <w:p w:rsidR="00000000" w:rsidDel="00000000" w:rsidP="00000000" w:rsidRDefault="00000000" w:rsidRPr="00000000" w14:paraId="0000004A">
      <w:pPr>
        <w:widowControl w:val="0"/>
        <w:spacing w:before="282.67822265625" w:line="240"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the steps to access </w:t>
      </w:r>
      <w:r w:rsidDel="00000000" w:rsidR="00000000" w:rsidRPr="00000000">
        <w:rPr>
          <w:rFonts w:ascii="Times New Roman" w:cs="Times New Roman" w:eastAsia="Times New Roman" w:hAnsi="Times New Roman"/>
          <w:sz w:val="24"/>
          <w:szCs w:val="24"/>
          <w:rtl w:val="0"/>
        </w:rPr>
        <w:t xml:space="preserve">Coaching School Sport: Redefining Winning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Go to </w:t>
      </w:r>
      <w:r w:rsidDel="00000000" w:rsidR="00000000" w:rsidRPr="00000000">
        <w:rPr>
          <w:rFonts w:ascii="Times New Roman" w:cs="Times New Roman" w:eastAsia="Times New Roman" w:hAnsi="Times New Roman"/>
          <w:b w:val="1"/>
          <w:sz w:val="24"/>
          <w:szCs w:val="24"/>
          <w:rtl w:val="0"/>
        </w:rPr>
        <w:t xml:space="preserve">coach.ca  </w:t>
      </w:r>
    </w:p>
    <w:p w:rsidR="00000000" w:rsidDel="00000000" w:rsidP="00000000" w:rsidRDefault="00000000" w:rsidRPr="00000000" w14:paraId="0000004C">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CAC page.</w:t>
      </w:r>
    </w:p>
    <w:p w:rsidR="00000000" w:rsidDel="00000000" w:rsidP="00000000" w:rsidRDefault="00000000" w:rsidRPr="00000000" w14:paraId="0000004D">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Click “The Locker” at the top right of the page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E">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Login page (the red button highlighted in yellow below).</w:t>
      </w:r>
      <w:r w:rsidDel="00000000" w:rsidR="00000000" w:rsidRPr="00000000">
        <w:rPr>
          <w:rFonts w:ascii="Times New Roman" w:cs="Times New Roman" w:eastAsia="Times New Roman" w:hAnsi="Times New Roman"/>
          <w:sz w:val="24"/>
          <w:szCs w:val="24"/>
        </w:rPr>
        <w:drawing>
          <wp:inline distB="114300" distT="114300" distL="114300" distR="114300">
            <wp:extent cx="4752975" cy="2718935"/>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52975" cy="271893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widowControl w:val="0"/>
        <w:spacing w:before="271.9189453125"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You will need to sign in using your NCCP number </w:t>
      </w:r>
    </w:p>
    <w:p w:rsidR="00000000" w:rsidDel="00000000" w:rsidP="00000000" w:rsidRDefault="00000000" w:rsidRPr="00000000" w14:paraId="00000050">
      <w:pPr>
        <w:widowControl w:val="0"/>
        <w:spacing w:before="271.920166015625" w:line="227.908673286438"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If you do NOT have an NCCP number</w:t>
      </w:r>
      <w:r w:rsidDel="00000000" w:rsidR="00000000" w:rsidRPr="00000000">
        <w:rPr>
          <w:rFonts w:ascii="Times New Roman" w:cs="Times New Roman" w:eastAsia="Times New Roman" w:hAnsi="Times New Roman"/>
          <w:sz w:val="24"/>
          <w:szCs w:val="24"/>
          <w:rtl w:val="0"/>
        </w:rPr>
        <w:t xml:space="preserve">, you can create one by clicking “Don’t have an NCCP #? Create one now!”. Complete the online form.  </w:t>
      </w:r>
    </w:p>
    <w:p w:rsidR="00000000" w:rsidDel="00000000" w:rsidP="00000000" w:rsidRDefault="00000000" w:rsidRPr="00000000" w14:paraId="00000051">
      <w:pPr>
        <w:widowControl w:val="0"/>
        <w:spacing w:before="284.0106201171875" w:line="231.90743923187256"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If you do not know whether or not you have an NCCP number, </w:t>
      </w:r>
      <w:r w:rsidDel="00000000" w:rsidR="00000000" w:rsidRPr="00000000">
        <w:rPr>
          <w:rFonts w:ascii="Times New Roman" w:cs="Times New Roman" w:eastAsia="Times New Roman" w:hAnsi="Times New Roman"/>
          <w:sz w:val="24"/>
          <w:szCs w:val="24"/>
          <w:rtl w:val="0"/>
        </w:rPr>
        <w:t xml:space="preserve">there are a  variety of online tools available to assist you including: </w:t>
      </w:r>
    </w:p>
    <w:p w:rsidR="00000000" w:rsidDel="00000000" w:rsidP="00000000" w:rsidRDefault="00000000" w:rsidRPr="00000000" w14:paraId="00000052">
      <w:pPr>
        <w:widowControl w:val="0"/>
        <w:spacing w:before="1.612548828125" w:line="240" w:lineRule="auto"/>
        <w:ind w:left="-360" w:right="4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i w:val="1"/>
          <w:sz w:val="24"/>
          <w:szCs w:val="24"/>
          <w:rtl w:val="0"/>
        </w:rPr>
        <w:t xml:space="preserve">Look up my NCCP # </w:t>
      </w:r>
    </w:p>
    <w:p w:rsidR="00000000" w:rsidDel="00000000" w:rsidP="00000000" w:rsidRDefault="00000000" w:rsidRPr="00000000" w14:paraId="00000053">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email will be sent to your existing account confirming your login information.  </w:t>
      </w:r>
    </w:p>
    <w:p w:rsidR="00000000" w:rsidDel="00000000" w:rsidP="00000000" w:rsidRDefault="00000000" w:rsidRPr="00000000" w14:paraId="00000054">
      <w:pPr>
        <w:widowControl w:val="0"/>
        <w:spacing w:before="271.920166015625" w:line="240" w:lineRule="auto"/>
        <w:ind w:right="4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ii. </w:t>
      </w:r>
      <w:r w:rsidDel="00000000" w:rsidR="00000000" w:rsidRPr="00000000">
        <w:rPr>
          <w:rFonts w:ascii="Times New Roman" w:cs="Times New Roman" w:eastAsia="Times New Roman" w:hAnsi="Times New Roman"/>
          <w:i w:val="1"/>
          <w:sz w:val="24"/>
          <w:szCs w:val="24"/>
          <w:rtl w:val="0"/>
        </w:rPr>
        <w:t xml:space="preserve">I don’t remember my email </w:t>
      </w:r>
    </w:p>
    <w:p w:rsidR="00000000" w:rsidDel="00000000" w:rsidP="00000000" w:rsidRDefault="00000000" w:rsidRPr="00000000" w14:paraId="00000055">
      <w:pPr>
        <w:widowControl w:val="0"/>
        <w:spacing w:line="240" w:lineRule="auto"/>
        <w:ind w:left="360" w:right="420"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asked to provide your name and birth date. If you have an account, an e-mail will be sent to the registered address. </w:t>
      </w:r>
    </w:p>
    <w:p w:rsidR="00000000" w:rsidDel="00000000" w:rsidP="00000000" w:rsidRDefault="00000000" w:rsidRPr="00000000" w14:paraId="00000056">
      <w:pPr>
        <w:widowControl w:val="0"/>
        <w:spacing w:before="271.9195556640625" w:line="231.90743923187256" w:lineRule="auto"/>
        <w:ind w:left="-360" w:right="420" w:firstLine="0"/>
        <w:jc w:val="center"/>
        <w:rPr>
          <w:rFonts w:ascii="Times New Roman" w:cs="Times New Roman" w:eastAsia="Times New Roman" w:hAnsi="Times New Roman"/>
          <w:color w:val="0563c1"/>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b w:val="1"/>
          <w:sz w:val="24"/>
          <w:szCs w:val="24"/>
          <w:rtl w:val="0"/>
        </w:rPr>
        <w:t xml:space="preserve">If you think you have an NCCP # and the online tools did not help you find it</w:t>
      </w:r>
      <w:r w:rsidDel="00000000" w:rsidR="00000000" w:rsidRPr="00000000">
        <w:rPr>
          <w:rFonts w:ascii="Times New Roman" w:cs="Times New Roman" w:eastAsia="Times New Roman" w:hAnsi="Times New Roman"/>
          <w:sz w:val="24"/>
          <w:szCs w:val="24"/>
          <w:rtl w:val="0"/>
        </w:rPr>
        <w:t xml:space="preserve">, you can contact the CAC for support by emailing </w:t>
      </w:r>
      <w:r w:rsidDel="00000000" w:rsidR="00000000" w:rsidRPr="00000000">
        <w:rPr>
          <w:rFonts w:ascii="Times New Roman" w:cs="Times New Roman" w:eastAsia="Times New Roman" w:hAnsi="Times New Roman"/>
          <w:color w:val="0563c1"/>
          <w:sz w:val="24"/>
          <w:szCs w:val="24"/>
          <w:u w:val="single"/>
          <w:rtl w:val="0"/>
        </w:rPr>
        <w:t xml:space="preserve">coach@coach.ca</w:t>
      </w:r>
      <w:r w:rsidDel="00000000" w:rsidR="00000000" w:rsidRPr="00000000">
        <w:rPr>
          <w:rFonts w:ascii="Times New Roman" w:cs="Times New Roman" w:eastAsia="Times New Roman" w:hAnsi="Times New Roman"/>
          <w:color w:val="0563c1"/>
          <w:sz w:val="24"/>
          <w:szCs w:val="24"/>
          <w:rtl w:val="0"/>
        </w:rPr>
        <w:t xml:space="preserve">.</w:t>
      </w:r>
      <w:r w:rsidDel="00000000" w:rsidR="00000000" w:rsidRPr="00000000">
        <w:rPr>
          <w:rtl w:val="0"/>
        </w:rPr>
      </w:r>
    </w:p>
    <w:p w:rsidR="00000000" w:rsidDel="00000000" w:rsidP="00000000" w:rsidRDefault="00000000" w:rsidRPr="00000000" w14:paraId="00000057">
      <w:pPr>
        <w:widowControl w:val="0"/>
        <w:spacing w:before="271.920166015625" w:line="231.90743923187256"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Once you are signed in, click “E-learning” on the navigation bar. This will direct you to the e-learning page where the default setting is “Multi-Sport”.  </w:t>
      </w:r>
    </w:p>
    <w:p w:rsidR="00000000" w:rsidDel="00000000" w:rsidP="00000000" w:rsidRDefault="00000000" w:rsidRPr="00000000" w14:paraId="00000058">
      <w:pPr>
        <w:widowControl w:val="0"/>
        <w:spacing w:before="280.0128173828125" w:line="229.90779876708984"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You can adjust this option using the drop-down menu to select other sport/partner options. When the ASAA LMS transition is completed, there will be a “School Sport  Canada” option and this is where all of the School Coach courses will be housed.  </w:t>
      </w:r>
    </w:p>
    <w:p w:rsidR="00000000" w:rsidDel="00000000" w:rsidP="00000000" w:rsidRDefault="00000000" w:rsidRPr="00000000" w14:paraId="00000059">
      <w:pPr>
        <w:widowControl w:val="0"/>
        <w:spacing w:before="282.0123291015625" w:line="227.9091739654541"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Ensure that “School Sport” is listed on the drop-down menu. On the left sub-menu, select “Coaching School Sport: Redefining Winning” under the list of available courses. </w:t>
      </w:r>
      <w:r w:rsidDel="00000000" w:rsidR="00000000" w:rsidRPr="00000000">
        <w:rPr>
          <w:rFonts w:ascii="Times New Roman" w:cs="Times New Roman" w:eastAsia="Times New Roman" w:hAnsi="Times New Roman"/>
          <w:sz w:val="24"/>
          <w:szCs w:val="24"/>
        </w:rPr>
        <w:drawing>
          <wp:inline distB="114300" distT="114300" distL="114300" distR="114300">
            <wp:extent cx="5648443" cy="409895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48443" cy="40989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before="282.0123291015625" w:line="227.9091739654541" w:lineRule="auto"/>
        <w:ind w:left="-360" w:right="4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6. Click the “Pay Now” button at the bottom of the page (scroll down). </w:t>
      </w:r>
      <w:r w:rsidDel="00000000" w:rsidR="00000000" w:rsidRPr="00000000">
        <w:rPr>
          <w:rFonts w:ascii="Times New Roman" w:cs="Times New Roman" w:eastAsia="Times New Roman" w:hAnsi="Times New Roman"/>
          <w:b w:val="1"/>
          <w:rtl w:val="0"/>
        </w:rPr>
        <w:t xml:space="preserve">Please Note: There is NO discount code for the “Coaching School Sport: Redefining Winning” course. The ASAA is not responsible to reimburse the costs associated with the course.</w:t>
      </w:r>
    </w:p>
    <w:p w:rsidR="00000000" w:rsidDel="00000000" w:rsidP="00000000" w:rsidRDefault="00000000" w:rsidRPr="00000000" w14:paraId="0000005B">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Be sure to provide your Athletic Director with your NCCP number. </w:t>
      </w:r>
    </w:p>
    <w:p w:rsidR="00000000" w:rsidDel="00000000" w:rsidP="00000000" w:rsidRDefault="00000000" w:rsidRPr="00000000" w14:paraId="0000005C">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spacing w:before="271.920166015625" w:line="229.90804195404053" w:lineRule="auto"/>
        <w:ind w:left="-360" w:right="4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spacing w:after="200" w:line="227.9091739654541" w:lineRule="auto"/>
        <w:ind w:left="-540" w:right="4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Athletic Directors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the steps if you are wanting to check which courses your coaches have completed (to view the Coach Transcript):</w:t>
      </w:r>
    </w:p>
    <w:p w:rsidR="00000000" w:rsidDel="00000000" w:rsidP="00000000" w:rsidRDefault="00000000" w:rsidRPr="00000000" w14:paraId="00000062">
      <w:pPr>
        <w:widowControl w:val="0"/>
        <w:spacing w:before="271.920166015625" w:line="240" w:lineRule="auto"/>
        <w:ind w:left="-360" w:right="4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Go to </w:t>
      </w:r>
      <w:r w:rsidDel="00000000" w:rsidR="00000000" w:rsidRPr="00000000">
        <w:rPr>
          <w:rFonts w:ascii="Times New Roman" w:cs="Times New Roman" w:eastAsia="Times New Roman" w:hAnsi="Times New Roman"/>
          <w:b w:val="1"/>
          <w:sz w:val="24"/>
          <w:szCs w:val="24"/>
          <w:rtl w:val="0"/>
        </w:rPr>
        <w:t xml:space="preserve">coach.ca  </w:t>
      </w:r>
    </w:p>
    <w:p w:rsidR="00000000" w:rsidDel="00000000" w:rsidP="00000000" w:rsidRDefault="00000000" w:rsidRPr="00000000" w14:paraId="00000063">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take you to the CAC page.</w:t>
      </w:r>
    </w:p>
    <w:p w:rsidR="00000000" w:rsidDel="00000000" w:rsidP="00000000" w:rsidRDefault="00000000" w:rsidRPr="00000000" w14:paraId="00000064">
      <w:pPr>
        <w:widowControl w:val="0"/>
        <w:spacing w:line="240" w:lineRule="auto"/>
        <w:ind w:left="-360" w:right="4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Click on the “Coach Transcript” feature at the top right corner of the main page.</w:t>
      </w:r>
    </w:p>
    <w:p w:rsidR="00000000" w:rsidDel="00000000" w:rsidP="00000000" w:rsidRDefault="00000000" w:rsidRPr="00000000" w14:paraId="00000066">
      <w:pPr>
        <w:widowControl w:val="0"/>
        <w:spacing w:line="240" w:lineRule="auto"/>
        <w:ind w:left="-360" w:right="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button highlighted in yellow below)</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74081" cy="42545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74081"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 On this page you will need the NCCP number of the coach to input, and the coach's last name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6C">
      <w:pPr>
        <w:widowControl w:val="0"/>
        <w:spacing w:before="282.0123291015625" w:line="227.9091739654541" w:lineRule="auto"/>
        <w:ind w:left="-360" w:right="4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74081" cy="27305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74081"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After entering the information you will then see this window (with the addition of the coach’s name) The page defaults to show the coaches transcript but it can be reselected if you click off.</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90804195404053" w:lineRule="auto"/>
        <w:ind w:left="-360" w:right="4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74081" cy="2171700"/>
            <wp:effectExtent b="0" l="0" r="0" t="0"/>
            <wp:docPr id="2" name="image4.gif"/>
            <a:graphic>
              <a:graphicData uri="http://schemas.openxmlformats.org/drawingml/2006/picture">
                <pic:pic>
                  <pic:nvPicPr>
                    <pic:cNvPr id="0" name="image4.gif"/>
                    <pic:cNvPicPr preferRelativeResize="0"/>
                  </pic:nvPicPr>
                  <pic:blipFill>
                    <a:blip r:embed="rId12"/>
                    <a:srcRect b="0" l="0" r="0" t="-1933"/>
                    <a:stretch>
                      <a:fillRect/>
                    </a:stretch>
                  </pic:blipFill>
                  <pic:spPr>
                    <a:xfrm>
                      <a:off x="0" y="0"/>
                      <a:ext cx="5974081"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ind w:left="-360" w:right="4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7.9091739654541" w:lineRule="auto"/>
        <w:ind w:left="-360" w:right="420" w:firstLine="0"/>
        <w:jc w:val="left"/>
        <w:rPr>
          <w:rFonts w:ascii="Times New Roman" w:cs="Times New Roman" w:eastAsia="Times New Roman" w:hAnsi="Times New Roman"/>
          <w:sz w:val="24"/>
          <w:szCs w:val="24"/>
        </w:rPr>
      </w:pPr>
      <w:r w:rsidDel="00000000" w:rsidR="00000000" w:rsidRPr="00000000">
        <w:rPr>
          <w:rtl w:val="0"/>
        </w:rPr>
      </w:r>
    </w:p>
    <w:sectPr>
      <w:headerReference r:id="rId13" w:type="first"/>
      <w:headerReference r:id="rId14" w:type="even"/>
      <w:footerReference r:id="rId15" w:type="first"/>
      <w:footerReference r:id="rId16" w:type="even"/>
      <w:pgSz w:h="15840" w:w="12240" w:orient="portrait"/>
      <w:pgMar w:bottom="1756.68701171875" w:top="1425.712890625" w:left="1447.3141479492188" w:right="1384.685058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Making Headway – Access Guide for ASAA Members </w:t>
    </w:r>
  </w:p>
  <w:p w:rsidR="00000000" w:rsidDel="00000000" w:rsidP="00000000" w:rsidRDefault="00000000" w:rsidRPr="00000000" w14:paraId="00000075">
    <w:pPr>
      <w:rPr>
        <w:rFonts w:ascii="Times New Roman" w:cs="Times New Roman" w:eastAsia="Times New Roman" w:hAnsi="Times New Roman"/>
        <w:b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widowControl w:val="0"/>
      <w:spacing w:line="24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widowControl w:val="0"/>
      <w:spacing w:before="282.0123291015625" w:line="227.9091739654541" w:lineRule="auto"/>
      <w:ind w:left="-540" w:right="-21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ASAA Coaches Information Course – Access Guide for ASAA Members </w:t>
    </w:r>
  </w:p>
  <w:p w:rsidR="00000000" w:rsidDel="00000000" w:rsidP="00000000" w:rsidRDefault="00000000" w:rsidRPr="00000000" w14:paraId="00000079">
    <w:pPr>
      <w:widowControl w:val="0"/>
      <w:spacing w:line="240" w:lineRule="auto"/>
      <w:ind w:left="0"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4.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